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6C0D3" w14:textId="77777777" w:rsidR="009E221B" w:rsidRPr="009E221B" w:rsidRDefault="009E221B" w:rsidP="009E221B">
      <w:pPr>
        <w:rPr>
          <w:b/>
          <w:sz w:val="36"/>
          <w:szCs w:val="36"/>
        </w:rPr>
      </w:pPr>
      <w:r w:rsidRPr="009E221B">
        <w:rPr>
          <w:b/>
          <w:sz w:val="36"/>
          <w:szCs w:val="36"/>
        </w:rPr>
        <w:t>Fire Safety and Emergency Evacuation</w:t>
      </w:r>
    </w:p>
    <w:p w14:paraId="38002FF3" w14:textId="77777777" w:rsidR="009E221B" w:rsidRPr="009E221B" w:rsidRDefault="009E221B" w:rsidP="009E221B">
      <w:pPr>
        <w:rPr>
          <w:sz w:val="36"/>
          <w:szCs w:val="36"/>
        </w:rPr>
      </w:pPr>
    </w:p>
    <w:p w14:paraId="7A3C5A2F" w14:textId="77777777" w:rsidR="009E221B" w:rsidRPr="009114E7" w:rsidRDefault="009E221B" w:rsidP="009E221B">
      <w:pPr>
        <w:widowControl w:val="0"/>
        <w:autoSpaceDE w:val="0"/>
        <w:autoSpaceDN w:val="0"/>
        <w:adjustRightInd w:val="0"/>
        <w:spacing w:after="240" w:line="500" w:lineRule="atLeast"/>
        <w:rPr>
          <w:rFonts w:cs="Times"/>
          <w:color w:val="000000"/>
          <w:sz w:val="28"/>
          <w:szCs w:val="28"/>
        </w:rPr>
      </w:pPr>
      <w:r w:rsidRPr="009114E7">
        <w:rPr>
          <w:rFonts w:cs="Bookman Old Style"/>
          <w:b/>
          <w:bCs/>
          <w:color w:val="000000"/>
          <w:sz w:val="28"/>
          <w:szCs w:val="28"/>
        </w:rPr>
        <w:t xml:space="preserve">Policy statement </w:t>
      </w:r>
    </w:p>
    <w:p w14:paraId="785CC644" w14:textId="77777777" w:rsidR="009E221B" w:rsidRPr="009114E7" w:rsidRDefault="009E221B" w:rsidP="009E221B">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We ensure our premises present no risk of fire by ensuring the highest possible standard of fire precautions. The person in charge and staff are familiar with the current legal requirements. Where necessary we seek the advice of a competent person, such as our Fire Officer, or Fire Safety Consultant. </w:t>
      </w:r>
    </w:p>
    <w:p w14:paraId="1A2F0F06" w14:textId="77777777" w:rsidR="009E221B" w:rsidRPr="009114E7" w:rsidRDefault="009E221B" w:rsidP="009E221B">
      <w:pPr>
        <w:widowControl w:val="0"/>
        <w:autoSpaceDE w:val="0"/>
        <w:autoSpaceDN w:val="0"/>
        <w:adjustRightInd w:val="0"/>
        <w:spacing w:after="240" w:line="380" w:lineRule="atLeast"/>
        <w:rPr>
          <w:rFonts w:cs="Times"/>
          <w:color w:val="000000"/>
          <w:sz w:val="28"/>
          <w:szCs w:val="28"/>
        </w:rPr>
      </w:pPr>
      <w:r>
        <w:rPr>
          <w:rFonts w:cs="Bookman Old Style"/>
          <w:color w:val="000000"/>
          <w:sz w:val="28"/>
          <w:szCs w:val="28"/>
        </w:rPr>
        <w:t xml:space="preserve">A Fire Safety Log sheet </w:t>
      </w:r>
      <w:r w:rsidRPr="009114E7">
        <w:rPr>
          <w:rFonts w:cs="Bookman Old Style"/>
          <w:color w:val="000000"/>
          <w:sz w:val="28"/>
          <w:szCs w:val="28"/>
        </w:rPr>
        <w:t>is used to record the findings of risk assessment, any actions taken or incidents that have occurred and our fire dr</w:t>
      </w:r>
      <w:r>
        <w:rPr>
          <w:rFonts w:cs="Bookman Old Style"/>
          <w:color w:val="000000"/>
          <w:sz w:val="28"/>
          <w:szCs w:val="28"/>
        </w:rPr>
        <w:t>ills.</w:t>
      </w:r>
      <w:r w:rsidRPr="009114E7">
        <w:rPr>
          <w:rFonts w:cs="Bookman Old Style"/>
          <w:color w:val="000000"/>
          <w:sz w:val="28"/>
          <w:szCs w:val="28"/>
        </w:rPr>
        <w:t xml:space="preserve"> We ensure our policy is in line with the procedures specific to our building, making reasonable adjustments as required. </w:t>
      </w:r>
    </w:p>
    <w:p w14:paraId="1A601773" w14:textId="77777777" w:rsidR="009E221B" w:rsidRDefault="009E221B" w:rsidP="009E221B">
      <w:pPr>
        <w:widowControl w:val="0"/>
        <w:autoSpaceDE w:val="0"/>
        <w:autoSpaceDN w:val="0"/>
        <w:adjustRightInd w:val="0"/>
        <w:spacing w:after="240" w:line="500" w:lineRule="atLeast"/>
        <w:rPr>
          <w:rFonts w:cs="Times"/>
          <w:color w:val="000000"/>
          <w:sz w:val="28"/>
          <w:szCs w:val="28"/>
        </w:rPr>
      </w:pPr>
      <w:r w:rsidRPr="009114E7">
        <w:rPr>
          <w:rFonts w:cs="Bookman Old Style"/>
          <w:b/>
          <w:bCs/>
          <w:color w:val="000000"/>
          <w:sz w:val="28"/>
          <w:szCs w:val="28"/>
        </w:rPr>
        <w:t xml:space="preserve">Procedures </w:t>
      </w:r>
    </w:p>
    <w:p w14:paraId="73704814" w14:textId="77777777" w:rsidR="009E221B" w:rsidRDefault="009E221B" w:rsidP="009E221B">
      <w:pPr>
        <w:widowControl w:val="0"/>
        <w:autoSpaceDE w:val="0"/>
        <w:autoSpaceDN w:val="0"/>
        <w:adjustRightInd w:val="0"/>
        <w:spacing w:after="240" w:line="500" w:lineRule="atLeast"/>
        <w:rPr>
          <w:rFonts w:cs="Times"/>
          <w:color w:val="000000"/>
          <w:sz w:val="28"/>
          <w:szCs w:val="28"/>
        </w:rPr>
      </w:pPr>
      <w:r>
        <w:rPr>
          <w:rFonts w:cs="Wingdings"/>
          <w:color w:val="255FA6"/>
          <w:kern w:val="1"/>
          <w:sz w:val="28"/>
          <w:szCs w:val="28"/>
        </w:rPr>
        <w:t>T</w:t>
      </w:r>
      <w:r w:rsidRPr="009114E7">
        <w:rPr>
          <w:rFonts w:cs="Bookman Old Style"/>
          <w:color w:val="000000"/>
          <w:sz w:val="28"/>
          <w:szCs w:val="28"/>
        </w:rPr>
        <w:t xml:space="preserve">he basis of fire safety is risk assessment. These are carried out by a ‘competent person’. </w:t>
      </w:r>
      <w:r w:rsidRPr="009114E7">
        <w:rPr>
          <w:rFonts w:ascii="MS Mincho" w:eastAsia="MS Mincho" w:hAnsi="MS Mincho" w:cs="MS Mincho"/>
          <w:color w:val="000000"/>
          <w:sz w:val="28"/>
          <w:szCs w:val="28"/>
        </w:rPr>
        <w:t> </w:t>
      </w:r>
    </w:p>
    <w:p w14:paraId="358A1509" w14:textId="5E554EBE" w:rsidR="009E221B" w:rsidRPr="00FD3927" w:rsidRDefault="009E221B" w:rsidP="009E221B">
      <w:pPr>
        <w:widowControl w:val="0"/>
        <w:autoSpaceDE w:val="0"/>
        <w:autoSpaceDN w:val="0"/>
        <w:adjustRightInd w:val="0"/>
        <w:spacing w:after="240" w:line="500" w:lineRule="atLeast"/>
        <w:rPr>
          <w:rFonts w:cs="Bookman Old Style"/>
          <w:b/>
          <w:color w:val="000000"/>
          <w:sz w:val="28"/>
          <w:szCs w:val="28"/>
        </w:rPr>
      </w:pPr>
      <w:r>
        <w:rPr>
          <w:rFonts w:cs="Times"/>
          <w:color w:val="000000"/>
          <w:sz w:val="28"/>
          <w:szCs w:val="28"/>
        </w:rPr>
        <w:t>T</w:t>
      </w:r>
      <w:r w:rsidR="006D2723">
        <w:rPr>
          <w:rFonts w:cs="Bookman Old Style"/>
          <w:color w:val="000000"/>
          <w:sz w:val="28"/>
          <w:szCs w:val="28"/>
        </w:rPr>
        <w:t>he Pre</w:t>
      </w:r>
      <w:bookmarkStart w:id="0" w:name="_GoBack"/>
      <w:bookmarkEnd w:id="0"/>
      <w:r>
        <w:rPr>
          <w:rFonts w:cs="Bookman Old Style"/>
          <w:color w:val="000000"/>
          <w:sz w:val="28"/>
          <w:szCs w:val="28"/>
        </w:rPr>
        <w:t>school manager and deputy</w:t>
      </w:r>
      <w:r w:rsidRPr="009114E7">
        <w:rPr>
          <w:rFonts w:cs="Bookman Old Style"/>
          <w:color w:val="000000"/>
          <w:sz w:val="28"/>
          <w:szCs w:val="28"/>
        </w:rPr>
        <w:t xml:space="preserve"> have received training in fire safety sufficient to be competent to carry out risk assessment; this will be written where there are more than five staff. This will follow the guidance as set out in the </w:t>
      </w:r>
      <w:r w:rsidRPr="00FD3927">
        <w:rPr>
          <w:rFonts w:cs="Bookman Old Style"/>
          <w:b/>
          <w:iCs/>
          <w:color w:val="000000"/>
          <w:sz w:val="28"/>
          <w:szCs w:val="28"/>
        </w:rPr>
        <w:t xml:space="preserve">Fire Safety Risk Assessment – Educational Premises </w:t>
      </w:r>
      <w:r w:rsidRPr="00FD3927">
        <w:rPr>
          <w:rFonts w:cs="Bookman Old Style"/>
          <w:b/>
          <w:color w:val="000000"/>
          <w:sz w:val="28"/>
          <w:szCs w:val="28"/>
        </w:rPr>
        <w:t>document (HMG 2006).</w:t>
      </w:r>
    </w:p>
    <w:p w14:paraId="0D55D828" w14:textId="77777777" w:rsidR="009E221B" w:rsidRPr="009114E7" w:rsidRDefault="009E221B" w:rsidP="009E221B">
      <w:pPr>
        <w:widowControl w:val="0"/>
        <w:autoSpaceDE w:val="0"/>
        <w:autoSpaceDN w:val="0"/>
        <w:adjustRightInd w:val="0"/>
        <w:spacing w:after="240" w:line="500" w:lineRule="atLeast"/>
        <w:rPr>
          <w:rFonts w:cs="Times"/>
          <w:color w:val="000000"/>
          <w:sz w:val="28"/>
          <w:szCs w:val="28"/>
        </w:rPr>
      </w:pPr>
      <w:r w:rsidRPr="009114E7">
        <w:rPr>
          <w:rFonts w:cs="Bookman Old Style"/>
          <w:color w:val="000000"/>
          <w:sz w:val="28"/>
          <w:szCs w:val="28"/>
        </w:rPr>
        <w:t xml:space="preserve">Our fire safety risk assessment focuses on the following for each area of the setting: </w:t>
      </w:r>
    </w:p>
    <w:p w14:paraId="315240DD" w14:textId="77777777" w:rsidR="009E221B" w:rsidRPr="009114E7" w:rsidRDefault="009E221B" w:rsidP="009E221B">
      <w:pPr>
        <w:widowControl w:val="0"/>
        <w:numPr>
          <w:ilvl w:val="1"/>
          <w:numId w:val="1"/>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Bookman Old Style"/>
          <w:color w:val="000000"/>
          <w:sz w:val="28"/>
          <w:szCs w:val="28"/>
        </w:rPr>
        <w:t xml:space="preserve">Electrical plugs, wires and sockets. </w:t>
      </w:r>
      <w:r w:rsidRPr="009114E7">
        <w:rPr>
          <w:rFonts w:ascii="MS Mincho" w:eastAsia="MS Mincho" w:hAnsi="MS Mincho" w:cs="MS Mincho"/>
          <w:color w:val="000000"/>
          <w:sz w:val="28"/>
          <w:szCs w:val="28"/>
        </w:rPr>
        <w:t> </w:t>
      </w:r>
    </w:p>
    <w:p w14:paraId="3B8F18F4" w14:textId="77777777" w:rsidR="009E221B" w:rsidRPr="009114E7" w:rsidRDefault="009E221B" w:rsidP="009E221B">
      <w:pPr>
        <w:widowControl w:val="0"/>
        <w:numPr>
          <w:ilvl w:val="1"/>
          <w:numId w:val="1"/>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Bookman Old Style"/>
          <w:color w:val="000000"/>
          <w:sz w:val="28"/>
          <w:szCs w:val="28"/>
        </w:rPr>
        <w:t xml:space="preserve">Electrical items. </w:t>
      </w:r>
      <w:r w:rsidRPr="009114E7">
        <w:rPr>
          <w:rFonts w:ascii="MS Mincho" w:eastAsia="MS Mincho" w:hAnsi="MS Mincho" w:cs="MS Mincho"/>
          <w:color w:val="000000"/>
          <w:sz w:val="28"/>
          <w:szCs w:val="28"/>
        </w:rPr>
        <w:t> </w:t>
      </w:r>
    </w:p>
    <w:p w14:paraId="7BBD2B18" w14:textId="77777777" w:rsidR="009E221B" w:rsidRPr="009114E7" w:rsidRDefault="009E221B" w:rsidP="009E221B">
      <w:pPr>
        <w:widowControl w:val="0"/>
        <w:numPr>
          <w:ilvl w:val="1"/>
          <w:numId w:val="1"/>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Bookman Old Style"/>
          <w:color w:val="000000"/>
          <w:sz w:val="28"/>
          <w:szCs w:val="28"/>
        </w:rPr>
        <w:t xml:space="preserve">Gas boilers. </w:t>
      </w:r>
      <w:r w:rsidRPr="009114E7">
        <w:rPr>
          <w:rFonts w:ascii="MS Mincho" w:eastAsia="MS Mincho" w:hAnsi="MS Mincho" w:cs="MS Mincho"/>
          <w:color w:val="000000"/>
          <w:sz w:val="28"/>
          <w:szCs w:val="28"/>
        </w:rPr>
        <w:t> </w:t>
      </w:r>
    </w:p>
    <w:p w14:paraId="232B2B7C" w14:textId="77777777" w:rsidR="009E221B" w:rsidRPr="009114E7" w:rsidRDefault="009E221B" w:rsidP="009E221B">
      <w:pPr>
        <w:widowControl w:val="0"/>
        <w:numPr>
          <w:ilvl w:val="1"/>
          <w:numId w:val="1"/>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Bookman Old Style"/>
          <w:color w:val="000000"/>
          <w:sz w:val="28"/>
          <w:szCs w:val="28"/>
        </w:rPr>
        <w:t xml:space="preserve">Cookers. </w:t>
      </w:r>
      <w:r w:rsidRPr="009114E7">
        <w:rPr>
          <w:rFonts w:ascii="MS Mincho" w:eastAsia="MS Mincho" w:hAnsi="MS Mincho" w:cs="MS Mincho"/>
          <w:color w:val="000000"/>
          <w:sz w:val="28"/>
          <w:szCs w:val="28"/>
        </w:rPr>
        <w:t> </w:t>
      </w:r>
    </w:p>
    <w:p w14:paraId="4A2FFFF3" w14:textId="77777777" w:rsidR="009E221B" w:rsidRPr="009114E7" w:rsidRDefault="009E221B" w:rsidP="009E221B">
      <w:pPr>
        <w:widowControl w:val="0"/>
        <w:tabs>
          <w:tab w:val="left" w:pos="940"/>
          <w:tab w:val="left" w:pos="1440"/>
        </w:tabs>
        <w:autoSpaceDE w:val="0"/>
        <w:autoSpaceDN w:val="0"/>
        <w:adjustRightInd w:val="0"/>
        <w:spacing w:after="240" w:line="360" w:lineRule="atLeast"/>
        <w:rPr>
          <w:rFonts w:cs="Times"/>
          <w:color w:val="000000"/>
          <w:sz w:val="28"/>
          <w:szCs w:val="28"/>
        </w:rPr>
      </w:pPr>
      <w:r w:rsidRPr="009114E7">
        <w:rPr>
          <w:rFonts w:cs="Bookman Old Style"/>
          <w:color w:val="000000"/>
          <w:sz w:val="28"/>
          <w:szCs w:val="28"/>
        </w:rPr>
        <w:t xml:space="preserve">Matches. </w:t>
      </w:r>
      <w:r w:rsidRPr="009114E7">
        <w:rPr>
          <w:rFonts w:ascii="MS Mincho" w:eastAsia="MS Mincho" w:hAnsi="MS Mincho" w:cs="MS Mincho"/>
          <w:color w:val="000000"/>
          <w:sz w:val="28"/>
          <w:szCs w:val="28"/>
        </w:rPr>
        <w:t> </w:t>
      </w:r>
    </w:p>
    <w:p w14:paraId="2E7AE731" w14:textId="77777777" w:rsidR="009E221B" w:rsidRPr="009114E7" w:rsidRDefault="009E221B" w:rsidP="009E221B">
      <w:pPr>
        <w:widowControl w:val="0"/>
        <w:numPr>
          <w:ilvl w:val="1"/>
          <w:numId w:val="1"/>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Bookman Old Style"/>
          <w:color w:val="000000"/>
          <w:sz w:val="28"/>
          <w:szCs w:val="28"/>
        </w:rPr>
        <w:lastRenderedPageBreak/>
        <w:t xml:space="preserve">Flammable materials – including furniture, furnishings, paper etc. </w:t>
      </w:r>
      <w:r w:rsidRPr="009114E7">
        <w:rPr>
          <w:rFonts w:ascii="MS Mincho" w:eastAsia="MS Mincho" w:hAnsi="MS Mincho" w:cs="MS Mincho"/>
          <w:color w:val="000000"/>
          <w:sz w:val="28"/>
          <w:szCs w:val="28"/>
        </w:rPr>
        <w:t> </w:t>
      </w:r>
    </w:p>
    <w:p w14:paraId="3C041B71" w14:textId="77777777" w:rsidR="009E221B" w:rsidRPr="009114E7" w:rsidRDefault="009E221B" w:rsidP="009E221B">
      <w:pPr>
        <w:widowControl w:val="0"/>
        <w:numPr>
          <w:ilvl w:val="1"/>
          <w:numId w:val="1"/>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Bookman Old Style"/>
          <w:color w:val="000000"/>
          <w:sz w:val="28"/>
          <w:szCs w:val="28"/>
        </w:rPr>
        <w:t xml:space="preserve">Flammable chemicals. </w:t>
      </w:r>
      <w:r w:rsidRPr="009114E7">
        <w:rPr>
          <w:rFonts w:ascii="MS Mincho" w:eastAsia="MS Mincho" w:hAnsi="MS Mincho" w:cs="MS Mincho"/>
          <w:color w:val="000000"/>
          <w:sz w:val="28"/>
          <w:szCs w:val="28"/>
        </w:rPr>
        <w:t> </w:t>
      </w:r>
    </w:p>
    <w:p w14:paraId="049D9353" w14:textId="77777777" w:rsidR="009E221B" w:rsidRPr="002E59D1" w:rsidRDefault="009E221B" w:rsidP="009E221B">
      <w:pPr>
        <w:widowControl w:val="0"/>
        <w:numPr>
          <w:ilvl w:val="1"/>
          <w:numId w:val="1"/>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Bookman Old Style"/>
          <w:color w:val="000000"/>
          <w:sz w:val="28"/>
          <w:szCs w:val="28"/>
        </w:rPr>
        <w:t>Means of escape</w:t>
      </w:r>
      <w:r>
        <w:rPr>
          <w:rFonts w:cs="Bookman Old Style"/>
          <w:color w:val="000000"/>
          <w:sz w:val="28"/>
          <w:szCs w:val="28"/>
        </w:rPr>
        <w:t>.</w:t>
      </w:r>
    </w:p>
    <w:p w14:paraId="2C297F64" w14:textId="77777777" w:rsidR="009E221B" w:rsidRPr="002E59D1" w:rsidRDefault="009E221B" w:rsidP="009E221B">
      <w:pPr>
        <w:widowControl w:val="0"/>
        <w:numPr>
          <w:ilvl w:val="1"/>
          <w:numId w:val="1"/>
        </w:numPr>
        <w:tabs>
          <w:tab w:val="left" w:pos="940"/>
          <w:tab w:val="left" w:pos="1440"/>
        </w:tabs>
        <w:autoSpaceDE w:val="0"/>
        <w:autoSpaceDN w:val="0"/>
        <w:adjustRightInd w:val="0"/>
        <w:spacing w:after="240" w:line="360" w:lineRule="atLeast"/>
        <w:ind w:hanging="1440"/>
        <w:rPr>
          <w:rFonts w:cs="Times"/>
          <w:color w:val="000000"/>
          <w:sz w:val="28"/>
          <w:szCs w:val="28"/>
        </w:rPr>
      </w:pPr>
      <w:r>
        <w:rPr>
          <w:rFonts w:cs="Bookman Old Style"/>
          <w:color w:val="000000"/>
          <w:sz w:val="28"/>
          <w:szCs w:val="28"/>
        </w:rPr>
        <w:t>Radiators</w:t>
      </w:r>
    </w:p>
    <w:p w14:paraId="4F08E78F" w14:textId="77777777" w:rsidR="009E221B" w:rsidRPr="009114E7" w:rsidRDefault="009E221B" w:rsidP="009E221B">
      <w:pPr>
        <w:widowControl w:val="0"/>
        <w:tabs>
          <w:tab w:val="left" w:pos="940"/>
          <w:tab w:val="left" w:pos="1440"/>
        </w:tabs>
        <w:autoSpaceDE w:val="0"/>
        <w:autoSpaceDN w:val="0"/>
        <w:adjustRightInd w:val="0"/>
        <w:spacing w:after="240" w:line="360" w:lineRule="atLeast"/>
        <w:rPr>
          <w:rFonts w:cs="Times"/>
          <w:color w:val="000000"/>
          <w:sz w:val="28"/>
          <w:szCs w:val="28"/>
        </w:rPr>
      </w:pPr>
      <w:r w:rsidRPr="009114E7">
        <w:rPr>
          <w:rFonts w:cs="Bookman Old Style"/>
          <w:color w:val="000000"/>
          <w:sz w:val="28"/>
          <w:szCs w:val="28"/>
        </w:rPr>
        <w:t xml:space="preserve">Anything else identified </w:t>
      </w:r>
      <w:r w:rsidRPr="009114E7">
        <w:rPr>
          <w:rFonts w:ascii="MS Mincho" w:eastAsia="MS Mincho" w:hAnsi="MS Mincho" w:cs="MS Mincho"/>
          <w:color w:val="000000"/>
          <w:sz w:val="28"/>
          <w:szCs w:val="28"/>
        </w:rPr>
        <w:t> </w:t>
      </w:r>
    </w:p>
    <w:p w14:paraId="23A836B0" w14:textId="77777777" w:rsidR="009E221B" w:rsidRPr="009114E7" w:rsidRDefault="009E221B" w:rsidP="009E221B">
      <w:pPr>
        <w:widowControl w:val="0"/>
        <w:tabs>
          <w:tab w:val="left" w:pos="220"/>
          <w:tab w:val="left" w:pos="720"/>
        </w:tabs>
        <w:autoSpaceDE w:val="0"/>
        <w:autoSpaceDN w:val="0"/>
        <w:adjustRightInd w:val="0"/>
        <w:spacing w:after="240" w:line="380" w:lineRule="atLeast"/>
        <w:rPr>
          <w:rFonts w:cs="Times"/>
          <w:color w:val="000000"/>
          <w:sz w:val="28"/>
          <w:szCs w:val="28"/>
        </w:rPr>
      </w:pPr>
      <w:r>
        <w:rPr>
          <w:rFonts w:cs="Bookman Old Style"/>
          <w:color w:val="000000"/>
          <w:sz w:val="28"/>
          <w:szCs w:val="28"/>
        </w:rPr>
        <w:t>T</w:t>
      </w:r>
      <w:r w:rsidRPr="009114E7">
        <w:rPr>
          <w:rFonts w:cs="Bookman Old Style"/>
          <w:color w:val="000000"/>
          <w:sz w:val="28"/>
          <w:szCs w:val="28"/>
        </w:rPr>
        <w:t xml:space="preserve">he fire safety risk assessment that applies to </w:t>
      </w:r>
      <w:r>
        <w:rPr>
          <w:rFonts w:cs="Bookman Old Style"/>
          <w:color w:val="000000"/>
          <w:sz w:val="28"/>
          <w:szCs w:val="28"/>
        </w:rPr>
        <w:t xml:space="preserve">our </w:t>
      </w:r>
      <w:r w:rsidRPr="009114E7">
        <w:rPr>
          <w:rFonts w:cs="Bookman Old Style"/>
          <w:color w:val="000000"/>
          <w:sz w:val="28"/>
          <w:szCs w:val="28"/>
        </w:rPr>
        <w:t xml:space="preserve">building </w:t>
      </w:r>
      <w:r>
        <w:rPr>
          <w:rFonts w:cs="Bookman Old Style"/>
          <w:color w:val="000000"/>
          <w:sz w:val="28"/>
          <w:szCs w:val="28"/>
        </w:rPr>
        <w:t xml:space="preserve">is displayed in the setting </w:t>
      </w:r>
      <w:r w:rsidRPr="009114E7">
        <w:rPr>
          <w:rFonts w:cs="Bookman Old Style"/>
          <w:color w:val="000000"/>
          <w:sz w:val="28"/>
          <w:szCs w:val="28"/>
        </w:rPr>
        <w:t xml:space="preserve">and we contribute to regular reviews. </w:t>
      </w:r>
      <w:r w:rsidRPr="009114E7">
        <w:rPr>
          <w:rFonts w:ascii="MS Mincho" w:eastAsia="MS Mincho" w:hAnsi="MS Mincho" w:cs="MS Mincho"/>
          <w:color w:val="000000"/>
          <w:sz w:val="28"/>
          <w:szCs w:val="28"/>
        </w:rPr>
        <w:t> </w:t>
      </w:r>
    </w:p>
    <w:p w14:paraId="0746BA55" w14:textId="77777777" w:rsidR="009E221B" w:rsidRPr="009114E7" w:rsidRDefault="009E221B" w:rsidP="009E221B">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Fire doors are clearly marked, never obstructed and easily opened from the inside. </w:t>
      </w:r>
      <w:r w:rsidRPr="009114E7">
        <w:rPr>
          <w:rFonts w:ascii="MS Mincho" w:eastAsia="MS Mincho" w:hAnsi="MS Mincho" w:cs="MS Mincho"/>
          <w:color w:val="000000"/>
          <w:sz w:val="28"/>
          <w:szCs w:val="28"/>
        </w:rPr>
        <w:t> </w:t>
      </w:r>
    </w:p>
    <w:p w14:paraId="3F6711CA" w14:textId="77777777" w:rsidR="009E221B" w:rsidRPr="009114E7" w:rsidRDefault="009E221B" w:rsidP="009E221B">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Smoke detectors/alarms and firefighting appliances conform to BSEN standards, are fitted in appropriate high-risk areas of the building and are checked as specified by the manufacturer. </w:t>
      </w:r>
      <w:r w:rsidRPr="009114E7">
        <w:rPr>
          <w:rFonts w:ascii="MS Mincho" w:eastAsia="MS Mincho" w:hAnsi="MS Mincho" w:cs="MS Mincho"/>
          <w:color w:val="000000"/>
          <w:sz w:val="28"/>
          <w:szCs w:val="28"/>
        </w:rPr>
        <w:t> </w:t>
      </w:r>
    </w:p>
    <w:p w14:paraId="70225416" w14:textId="77777777" w:rsidR="009E221B" w:rsidRPr="009114E7" w:rsidRDefault="009E221B" w:rsidP="009E221B">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We have all electrical equipment checked annually by a qualified electrician. Any faulty electrical equipment is taken out of use and either repaired or replaced. </w:t>
      </w:r>
      <w:r w:rsidRPr="009114E7">
        <w:rPr>
          <w:rFonts w:ascii="MS Mincho" w:eastAsia="MS Mincho" w:hAnsi="MS Mincho" w:cs="MS Mincho"/>
          <w:color w:val="000000"/>
          <w:sz w:val="28"/>
          <w:szCs w:val="28"/>
        </w:rPr>
        <w:t> </w:t>
      </w:r>
    </w:p>
    <w:p w14:paraId="7000CACC" w14:textId="77777777" w:rsidR="009E221B" w:rsidRPr="009114E7" w:rsidRDefault="009E221B" w:rsidP="009E221B">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Our emergency evacuation procedures are approved by the Fire Safety Officer and are: </w:t>
      </w:r>
    </w:p>
    <w:p w14:paraId="6970E938" w14:textId="77777777" w:rsidR="009E221B" w:rsidRPr="00172C6B" w:rsidRDefault="009E221B" w:rsidP="009E221B">
      <w:pPr>
        <w:pStyle w:val="ListParagraph"/>
        <w:widowControl w:val="0"/>
        <w:numPr>
          <w:ilvl w:val="0"/>
          <w:numId w:val="2"/>
        </w:numPr>
        <w:tabs>
          <w:tab w:val="left" w:pos="940"/>
          <w:tab w:val="left" w:pos="1440"/>
        </w:tabs>
        <w:autoSpaceDE w:val="0"/>
        <w:autoSpaceDN w:val="0"/>
        <w:adjustRightInd w:val="0"/>
        <w:spacing w:after="240" w:line="360" w:lineRule="atLeast"/>
        <w:rPr>
          <w:rFonts w:cs="Times"/>
          <w:color w:val="000000"/>
          <w:sz w:val="28"/>
          <w:szCs w:val="28"/>
        </w:rPr>
      </w:pPr>
      <w:r w:rsidRPr="00172C6B">
        <w:rPr>
          <w:rFonts w:cs="Bookman Old Style"/>
          <w:color w:val="000000"/>
          <w:sz w:val="28"/>
          <w:szCs w:val="28"/>
        </w:rPr>
        <w:t xml:space="preserve">Clearly displayed in the premises; </w:t>
      </w:r>
      <w:r w:rsidRPr="00172C6B">
        <w:rPr>
          <w:rFonts w:ascii="MS Mincho" w:eastAsia="MS Mincho" w:hAnsi="MS Mincho" w:cs="MS Mincho"/>
          <w:color w:val="000000"/>
          <w:sz w:val="28"/>
          <w:szCs w:val="28"/>
        </w:rPr>
        <w:t> </w:t>
      </w:r>
    </w:p>
    <w:p w14:paraId="2BB005F3" w14:textId="77777777" w:rsidR="009E221B" w:rsidRPr="00172C6B" w:rsidRDefault="009E221B" w:rsidP="009E221B">
      <w:pPr>
        <w:pStyle w:val="ListParagraph"/>
        <w:widowControl w:val="0"/>
        <w:numPr>
          <w:ilvl w:val="0"/>
          <w:numId w:val="2"/>
        </w:numPr>
        <w:tabs>
          <w:tab w:val="left" w:pos="940"/>
          <w:tab w:val="left" w:pos="1440"/>
        </w:tabs>
        <w:autoSpaceDE w:val="0"/>
        <w:autoSpaceDN w:val="0"/>
        <w:adjustRightInd w:val="0"/>
        <w:spacing w:after="240" w:line="360" w:lineRule="atLeast"/>
        <w:rPr>
          <w:rFonts w:cs="Times"/>
          <w:color w:val="000000"/>
          <w:sz w:val="28"/>
          <w:szCs w:val="28"/>
        </w:rPr>
      </w:pPr>
      <w:r w:rsidRPr="00172C6B">
        <w:rPr>
          <w:rFonts w:cs="Bookman Old Style"/>
          <w:color w:val="000000"/>
          <w:sz w:val="28"/>
          <w:szCs w:val="28"/>
        </w:rPr>
        <w:t xml:space="preserve">Explained to new members of staff, volunteers and parents; and </w:t>
      </w:r>
      <w:r w:rsidRPr="00172C6B">
        <w:rPr>
          <w:rFonts w:ascii="MS Mincho" w:eastAsia="MS Mincho" w:hAnsi="MS Mincho" w:cs="MS Mincho"/>
          <w:color w:val="000000"/>
          <w:sz w:val="28"/>
          <w:szCs w:val="28"/>
        </w:rPr>
        <w:t> </w:t>
      </w:r>
    </w:p>
    <w:p w14:paraId="1AE117BE" w14:textId="77777777" w:rsidR="009E221B" w:rsidRPr="00172C6B" w:rsidRDefault="009E221B" w:rsidP="009E221B">
      <w:pPr>
        <w:pStyle w:val="ListParagraph"/>
        <w:widowControl w:val="0"/>
        <w:numPr>
          <w:ilvl w:val="0"/>
          <w:numId w:val="2"/>
        </w:numPr>
        <w:tabs>
          <w:tab w:val="left" w:pos="940"/>
          <w:tab w:val="left" w:pos="1440"/>
        </w:tabs>
        <w:autoSpaceDE w:val="0"/>
        <w:autoSpaceDN w:val="0"/>
        <w:adjustRightInd w:val="0"/>
        <w:spacing w:after="240" w:line="360" w:lineRule="atLeast"/>
        <w:rPr>
          <w:rFonts w:cs="Times"/>
          <w:color w:val="000000"/>
          <w:sz w:val="28"/>
          <w:szCs w:val="28"/>
        </w:rPr>
      </w:pPr>
      <w:r w:rsidRPr="00172C6B">
        <w:rPr>
          <w:rFonts w:cs="Bookman Old Style"/>
          <w:color w:val="000000"/>
          <w:sz w:val="28"/>
          <w:szCs w:val="28"/>
        </w:rPr>
        <w:t xml:space="preserve">Practised regularly at least once every six weeks. </w:t>
      </w:r>
      <w:r w:rsidRPr="00172C6B">
        <w:rPr>
          <w:rFonts w:ascii="MS Mincho" w:eastAsia="MS Mincho" w:hAnsi="MS Mincho" w:cs="MS Mincho"/>
          <w:color w:val="000000"/>
          <w:sz w:val="28"/>
          <w:szCs w:val="28"/>
        </w:rPr>
        <w:t> </w:t>
      </w:r>
    </w:p>
    <w:p w14:paraId="48588D0B" w14:textId="77777777" w:rsidR="009E221B" w:rsidRPr="00172C6B" w:rsidRDefault="009E221B" w:rsidP="009E221B">
      <w:pPr>
        <w:pStyle w:val="ListParagraph"/>
        <w:widowControl w:val="0"/>
        <w:numPr>
          <w:ilvl w:val="0"/>
          <w:numId w:val="2"/>
        </w:numPr>
        <w:tabs>
          <w:tab w:val="left" w:pos="940"/>
          <w:tab w:val="left" w:pos="1440"/>
        </w:tabs>
        <w:autoSpaceDE w:val="0"/>
        <w:autoSpaceDN w:val="0"/>
        <w:adjustRightInd w:val="0"/>
        <w:spacing w:after="240" w:line="360" w:lineRule="atLeast"/>
        <w:rPr>
          <w:rFonts w:cs="Times"/>
          <w:color w:val="000000"/>
          <w:sz w:val="28"/>
          <w:szCs w:val="28"/>
        </w:rPr>
      </w:pPr>
      <w:r w:rsidRPr="00172C6B">
        <w:rPr>
          <w:rFonts w:cs="Bookman Old Style"/>
          <w:color w:val="000000"/>
          <w:sz w:val="28"/>
          <w:szCs w:val="28"/>
        </w:rPr>
        <w:t xml:space="preserve">Records are kept of fire drills and the servicing of fire safety equipment. </w:t>
      </w:r>
      <w:r w:rsidRPr="00172C6B">
        <w:rPr>
          <w:rFonts w:ascii="MS Mincho" w:eastAsia="MS Mincho" w:hAnsi="MS Mincho" w:cs="MS Mincho"/>
          <w:color w:val="000000"/>
          <w:sz w:val="28"/>
          <w:szCs w:val="28"/>
        </w:rPr>
        <w:t> </w:t>
      </w:r>
    </w:p>
    <w:p w14:paraId="0827C19B" w14:textId="77777777" w:rsidR="009E221B" w:rsidRPr="00172C6B" w:rsidRDefault="009E221B" w:rsidP="009E221B">
      <w:pPr>
        <w:widowControl w:val="0"/>
        <w:tabs>
          <w:tab w:val="left" w:pos="940"/>
          <w:tab w:val="left" w:pos="1440"/>
        </w:tabs>
        <w:autoSpaceDE w:val="0"/>
        <w:autoSpaceDN w:val="0"/>
        <w:adjustRightInd w:val="0"/>
        <w:spacing w:after="240" w:line="360" w:lineRule="atLeast"/>
        <w:rPr>
          <w:rFonts w:cs="Times"/>
          <w:color w:val="000000"/>
          <w:sz w:val="28"/>
          <w:szCs w:val="28"/>
        </w:rPr>
      </w:pPr>
      <w:r w:rsidRPr="00172C6B">
        <w:rPr>
          <w:rFonts w:cs="Bookman Old Style"/>
          <w:b/>
          <w:bCs/>
          <w:iCs/>
          <w:color w:val="000000"/>
          <w:sz w:val="28"/>
          <w:szCs w:val="28"/>
        </w:rPr>
        <w:t>Emergency evacuation procedure</w:t>
      </w:r>
      <w:r w:rsidRPr="00172C6B">
        <w:rPr>
          <w:rFonts w:cs="Bookman Old Style"/>
          <w:b/>
          <w:bCs/>
          <w:i/>
          <w:iCs/>
          <w:color w:val="000000"/>
          <w:sz w:val="28"/>
          <w:szCs w:val="28"/>
        </w:rPr>
        <w:t xml:space="preserve"> </w:t>
      </w:r>
      <w:r w:rsidRPr="00172C6B">
        <w:rPr>
          <w:rFonts w:ascii="MS Mincho" w:eastAsia="MS Mincho" w:hAnsi="MS Mincho" w:cs="MS Mincho"/>
          <w:color w:val="000000"/>
          <w:sz w:val="28"/>
          <w:szCs w:val="28"/>
        </w:rPr>
        <w:t> </w:t>
      </w:r>
    </w:p>
    <w:p w14:paraId="783B0C48" w14:textId="77777777" w:rsidR="009E221B" w:rsidRPr="009114E7" w:rsidRDefault="009E221B" w:rsidP="009E221B">
      <w:pPr>
        <w:widowControl w:val="0"/>
        <w:numPr>
          <w:ilvl w:val="0"/>
          <w:numId w:val="1"/>
        </w:numPr>
        <w:tabs>
          <w:tab w:val="left" w:pos="220"/>
          <w:tab w:val="left" w:pos="720"/>
        </w:tabs>
        <w:autoSpaceDE w:val="0"/>
        <w:autoSpaceDN w:val="0"/>
        <w:adjustRightInd w:val="0"/>
        <w:spacing w:after="240" w:line="380" w:lineRule="atLeast"/>
        <w:ind w:hanging="720"/>
        <w:rPr>
          <w:rFonts w:cs="Times"/>
          <w:color w:val="000000"/>
          <w:sz w:val="28"/>
          <w:szCs w:val="28"/>
        </w:rPr>
      </w:pPr>
      <w:r w:rsidRPr="009114E7">
        <w:rPr>
          <w:rFonts w:cs="Bookman Old Style"/>
          <w:color w:val="000000"/>
          <w:sz w:val="28"/>
          <w:szCs w:val="28"/>
        </w:rPr>
        <w:t xml:space="preserve">Our procedure will cover: </w:t>
      </w:r>
      <w:r w:rsidRPr="009114E7">
        <w:rPr>
          <w:rFonts w:ascii="MS Mincho" w:eastAsia="MS Mincho" w:hAnsi="MS Mincho" w:cs="MS Mincho"/>
          <w:color w:val="000000"/>
          <w:sz w:val="28"/>
          <w:szCs w:val="28"/>
        </w:rPr>
        <w:t> </w:t>
      </w:r>
    </w:p>
    <w:p w14:paraId="0C53101C" w14:textId="77777777" w:rsidR="009E221B" w:rsidRPr="009114E7" w:rsidRDefault="009E221B" w:rsidP="009E221B">
      <w:pPr>
        <w:widowControl w:val="0"/>
        <w:tabs>
          <w:tab w:val="left" w:pos="940"/>
          <w:tab w:val="left" w:pos="144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How children are familiar with the sound of the fire alarm. – </w:t>
      </w:r>
      <w:r w:rsidRPr="00172C6B">
        <w:rPr>
          <w:rFonts w:cs="Bookman Old Style"/>
          <w:iCs/>
          <w:color w:val="000000"/>
          <w:sz w:val="28"/>
          <w:szCs w:val="28"/>
        </w:rPr>
        <w:t>This is done during</w:t>
      </w:r>
      <w:r w:rsidRPr="009114E7">
        <w:rPr>
          <w:rFonts w:cs="Bookman Old Style"/>
          <w:i/>
          <w:iCs/>
          <w:color w:val="000000"/>
          <w:sz w:val="28"/>
          <w:szCs w:val="28"/>
        </w:rPr>
        <w:t xml:space="preserve"> </w:t>
      </w:r>
      <w:r w:rsidRPr="00172C6B">
        <w:rPr>
          <w:rFonts w:cs="Bookman Old Style"/>
          <w:iCs/>
          <w:color w:val="000000"/>
          <w:sz w:val="28"/>
          <w:szCs w:val="28"/>
        </w:rPr>
        <w:t>fire practice as the children get used to the sound of the bell</w:t>
      </w:r>
      <w:r w:rsidRPr="009114E7">
        <w:rPr>
          <w:rFonts w:cs="Bookman Old Style"/>
          <w:i/>
          <w:iCs/>
          <w:color w:val="000000"/>
          <w:sz w:val="28"/>
          <w:szCs w:val="28"/>
        </w:rPr>
        <w:t xml:space="preserve"> </w:t>
      </w:r>
      <w:r w:rsidRPr="009114E7">
        <w:rPr>
          <w:rFonts w:ascii="MS Mincho" w:eastAsia="MS Mincho" w:hAnsi="MS Mincho" w:cs="MS Mincho"/>
          <w:color w:val="000000"/>
          <w:sz w:val="28"/>
          <w:szCs w:val="28"/>
        </w:rPr>
        <w:t> </w:t>
      </w:r>
    </w:p>
    <w:p w14:paraId="699DAFA7" w14:textId="77777777" w:rsidR="009E221B" w:rsidRPr="00172C6B" w:rsidRDefault="009E221B" w:rsidP="009E221B">
      <w:pPr>
        <w:widowControl w:val="0"/>
        <w:tabs>
          <w:tab w:val="left" w:pos="940"/>
          <w:tab w:val="left" w:pos="144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How the children staff and parents know where the fire exits are. – </w:t>
      </w:r>
      <w:r w:rsidRPr="00172C6B">
        <w:rPr>
          <w:rFonts w:cs="Bookman Old Style"/>
          <w:iCs/>
          <w:color w:val="000000"/>
          <w:sz w:val="28"/>
          <w:szCs w:val="28"/>
        </w:rPr>
        <w:t xml:space="preserve">Notices displaying the fire exits are on the notice boards and fire exit signs are above the doors </w:t>
      </w:r>
      <w:r w:rsidRPr="00172C6B">
        <w:rPr>
          <w:rFonts w:ascii="MS Mincho" w:eastAsia="MS Mincho" w:hAnsi="MS Mincho" w:cs="MS Mincho"/>
          <w:color w:val="000000"/>
          <w:sz w:val="28"/>
          <w:szCs w:val="28"/>
        </w:rPr>
        <w:t> </w:t>
      </w:r>
    </w:p>
    <w:p w14:paraId="61687D52" w14:textId="35A1D362" w:rsidR="009E221B" w:rsidRPr="00172C6B" w:rsidRDefault="009E221B" w:rsidP="009E221B">
      <w:pPr>
        <w:widowControl w:val="0"/>
        <w:tabs>
          <w:tab w:val="left" w:pos="940"/>
          <w:tab w:val="left" w:pos="144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lastRenderedPageBreak/>
        <w:t xml:space="preserve">How children are led from the building to the assembly point. – </w:t>
      </w:r>
      <w:r w:rsidRPr="00172C6B">
        <w:rPr>
          <w:rFonts w:cs="Bookman Old Style"/>
          <w:iCs/>
          <w:color w:val="000000"/>
          <w:sz w:val="28"/>
          <w:szCs w:val="28"/>
        </w:rPr>
        <w:t>The</w:t>
      </w:r>
      <w:r w:rsidR="00FD3927">
        <w:rPr>
          <w:rFonts w:cs="Bookman Old Style"/>
          <w:iCs/>
          <w:color w:val="000000"/>
          <w:sz w:val="28"/>
          <w:szCs w:val="28"/>
        </w:rPr>
        <w:t>y</w:t>
      </w:r>
      <w:r w:rsidRPr="00172C6B">
        <w:rPr>
          <w:rFonts w:cs="Bookman Old Style"/>
          <w:iCs/>
          <w:color w:val="000000"/>
          <w:sz w:val="28"/>
          <w:szCs w:val="28"/>
        </w:rPr>
        <w:t xml:space="preserve"> </w:t>
      </w:r>
      <w:r w:rsidR="00FD3927">
        <w:rPr>
          <w:rFonts w:cs="Bookman Old Style"/>
          <w:iCs/>
          <w:color w:val="000000"/>
          <w:sz w:val="28"/>
          <w:szCs w:val="28"/>
        </w:rPr>
        <w:t>will be led by the staff to a designated safe place or the fire assembling point.</w:t>
      </w:r>
      <w:r w:rsidRPr="00172C6B">
        <w:rPr>
          <w:rFonts w:cs="Bookman Old Style"/>
          <w:iCs/>
          <w:color w:val="000000"/>
          <w:sz w:val="28"/>
          <w:szCs w:val="28"/>
        </w:rPr>
        <w:t xml:space="preserve"> </w:t>
      </w:r>
      <w:r w:rsidRPr="00172C6B">
        <w:rPr>
          <w:rFonts w:ascii="MS Mincho" w:eastAsia="MS Mincho" w:hAnsi="MS Mincho" w:cs="MS Mincho"/>
          <w:color w:val="000000"/>
          <w:sz w:val="28"/>
          <w:szCs w:val="28"/>
        </w:rPr>
        <w:t> </w:t>
      </w:r>
    </w:p>
    <w:p w14:paraId="009CA2F6" w14:textId="0D89425F" w:rsidR="009E221B" w:rsidRPr="00172C6B" w:rsidRDefault="009E221B" w:rsidP="009E221B">
      <w:pPr>
        <w:widowControl w:val="0"/>
        <w:tabs>
          <w:tab w:val="left" w:pos="940"/>
          <w:tab w:val="left" w:pos="144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How they will be accounted for and who by. – </w:t>
      </w:r>
      <w:r w:rsidR="00FD3927">
        <w:rPr>
          <w:rFonts w:cs="Bookman Old Style"/>
          <w:iCs/>
          <w:color w:val="000000"/>
          <w:sz w:val="28"/>
          <w:szCs w:val="28"/>
        </w:rPr>
        <w:t>The pre</w:t>
      </w:r>
      <w:r>
        <w:rPr>
          <w:rFonts w:cs="Bookman Old Style"/>
          <w:iCs/>
          <w:color w:val="000000"/>
          <w:sz w:val="28"/>
          <w:szCs w:val="28"/>
        </w:rPr>
        <w:t>school manager/deputy</w:t>
      </w:r>
      <w:r w:rsidRPr="00172C6B">
        <w:rPr>
          <w:rFonts w:cs="Bookman Old Style"/>
          <w:iCs/>
          <w:color w:val="000000"/>
          <w:sz w:val="28"/>
          <w:szCs w:val="28"/>
        </w:rPr>
        <w:t xml:space="preserve"> will call out the register for all staff to acknowledge the child at the assembly point. Staff, volunteers, parents and volunteers will also be checked against the register </w:t>
      </w:r>
      <w:r w:rsidRPr="00172C6B">
        <w:rPr>
          <w:rFonts w:ascii="MS Mincho" w:eastAsia="MS Mincho" w:hAnsi="MS Mincho" w:cs="MS Mincho"/>
          <w:color w:val="000000"/>
          <w:sz w:val="28"/>
          <w:szCs w:val="28"/>
        </w:rPr>
        <w:t> </w:t>
      </w:r>
    </w:p>
    <w:p w14:paraId="142467A0" w14:textId="77777777" w:rsidR="009E221B" w:rsidRPr="00172C6B" w:rsidRDefault="009E221B" w:rsidP="009E221B">
      <w:pPr>
        <w:widowControl w:val="0"/>
        <w:tabs>
          <w:tab w:val="left" w:pos="940"/>
          <w:tab w:val="left" w:pos="144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How long it takes to get the children out safely. – </w:t>
      </w:r>
      <w:r w:rsidRPr="00172C6B">
        <w:rPr>
          <w:rFonts w:cs="Bookman Old Style"/>
          <w:iCs/>
          <w:color w:val="000000"/>
          <w:sz w:val="28"/>
          <w:szCs w:val="28"/>
        </w:rPr>
        <w:t xml:space="preserve">This will be detailed on the fire drill book </w:t>
      </w:r>
      <w:r w:rsidRPr="00172C6B">
        <w:rPr>
          <w:rFonts w:ascii="MS Mincho" w:eastAsia="MS Mincho" w:hAnsi="MS Mincho" w:cs="MS Mincho"/>
          <w:color w:val="000000"/>
          <w:sz w:val="28"/>
          <w:szCs w:val="28"/>
        </w:rPr>
        <w:t> </w:t>
      </w:r>
    </w:p>
    <w:p w14:paraId="53A817B4" w14:textId="77777777" w:rsidR="009E221B" w:rsidRPr="009114E7" w:rsidRDefault="009E221B" w:rsidP="009E221B">
      <w:pPr>
        <w:widowControl w:val="0"/>
        <w:tabs>
          <w:tab w:val="left" w:pos="940"/>
          <w:tab w:val="left" w:pos="144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Who calls the emergency services and when in the event of a real fire. – </w:t>
      </w:r>
      <w:r w:rsidRPr="00172C6B">
        <w:rPr>
          <w:rFonts w:cs="Bookman Old Style"/>
          <w:iCs/>
          <w:color w:val="000000"/>
          <w:sz w:val="28"/>
          <w:szCs w:val="28"/>
        </w:rPr>
        <w:t>depending on the situation, but normally any member of staff will call the emergency services as soon as they reach the assembly point</w:t>
      </w:r>
      <w:r w:rsidRPr="009114E7">
        <w:rPr>
          <w:rFonts w:cs="Bookman Old Style"/>
          <w:i/>
          <w:iCs/>
          <w:color w:val="000000"/>
          <w:sz w:val="28"/>
          <w:szCs w:val="28"/>
        </w:rPr>
        <w:t xml:space="preserve">. </w:t>
      </w:r>
      <w:r w:rsidRPr="009114E7">
        <w:rPr>
          <w:rFonts w:ascii="MS Mincho" w:eastAsia="MS Mincho" w:hAnsi="MS Mincho" w:cs="MS Mincho"/>
          <w:color w:val="000000"/>
          <w:sz w:val="28"/>
          <w:szCs w:val="28"/>
        </w:rPr>
        <w:t> </w:t>
      </w:r>
    </w:p>
    <w:p w14:paraId="72A22AAB" w14:textId="77777777" w:rsidR="009E221B" w:rsidRDefault="009E221B" w:rsidP="009E221B">
      <w:pPr>
        <w:widowControl w:val="0"/>
        <w:tabs>
          <w:tab w:val="left" w:pos="940"/>
          <w:tab w:val="left" w:pos="1440"/>
        </w:tabs>
        <w:autoSpaceDE w:val="0"/>
        <w:autoSpaceDN w:val="0"/>
        <w:adjustRightInd w:val="0"/>
        <w:spacing w:after="240" w:line="340" w:lineRule="atLeast"/>
        <w:rPr>
          <w:rFonts w:ascii="MS Mincho" w:eastAsia="MS Mincho" w:hAnsi="MS Mincho" w:cs="MS Mincho"/>
          <w:color w:val="000000"/>
          <w:sz w:val="28"/>
          <w:szCs w:val="28"/>
        </w:rPr>
      </w:pPr>
      <w:r w:rsidRPr="009114E7">
        <w:rPr>
          <w:rFonts w:cs="Bookman Old Style"/>
          <w:color w:val="000000"/>
          <w:sz w:val="28"/>
          <w:szCs w:val="28"/>
        </w:rPr>
        <w:t>How parents are contacted. –</w:t>
      </w:r>
      <w:r w:rsidRPr="00E457A9">
        <w:rPr>
          <w:rFonts w:cs="Bookman Old Style"/>
          <w:iCs/>
          <w:color w:val="000000"/>
          <w:sz w:val="28"/>
          <w:szCs w:val="28"/>
        </w:rPr>
        <w:t xml:space="preserve">a sheet containing emergency contact numbers of parents will be held in the register. to enable staff to quickly contact parents to collect their child. </w:t>
      </w:r>
      <w:r w:rsidRPr="009114E7">
        <w:rPr>
          <w:rFonts w:ascii="MS Mincho" w:eastAsia="MS Mincho" w:hAnsi="MS Mincho" w:cs="MS Mincho"/>
          <w:color w:val="000000"/>
          <w:sz w:val="28"/>
          <w:szCs w:val="28"/>
        </w:rPr>
        <w:t> </w:t>
      </w:r>
    </w:p>
    <w:p w14:paraId="524BD536" w14:textId="77777777" w:rsidR="009E221B" w:rsidRDefault="009E221B" w:rsidP="009E221B">
      <w:pPr>
        <w:widowControl w:val="0"/>
        <w:tabs>
          <w:tab w:val="left" w:pos="940"/>
          <w:tab w:val="left" w:pos="1440"/>
        </w:tabs>
        <w:autoSpaceDE w:val="0"/>
        <w:autoSpaceDN w:val="0"/>
        <w:adjustRightInd w:val="0"/>
        <w:spacing w:after="240" w:line="340" w:lineRule="atLeast"/>
        <w:rPr>
          <w:rFonts w:cs="Bookman Old Style"/>
          <w:b/>
          <w:bCs/>
          <w:iCs/>
          <w:color w:val="000000"/>
          <w:sz w:val="28"/>
          <w:szCs w:val="28"/>
        </w:rPr>
      </w:pPr>
    </w:p>
    <w:p w14:paraId="423F5275" w14:textId="77777777" w:rsidR="009E221B" w:rsidRPr="009114E7" w:rsidRDefault="009E221B" w:rsidP="009E221B">
      <w:pPr>
        <w:widowControl w:val="0"/>
        <w:tabs>
          <w:tab w:val="left" w:pos="940"/>
          <w:tab w:val="left" w:pos="1440"/>
        </w:tabs>
        <w:autoSpaceDE w:val="0"/>
        <w:autoSpaceDN w:val="0"/>
        <w:adjustRightInd w:val="0"/>
        <w:spacing w:after="240" w:line="340" w:lineRule="atLeast"/>
        <w:rPr>
          <w:rFonts w:cs="Times"/>
          <w:color w:val="000000"/>
          <w:sz w:val="28"/>
          <w:szCs w:val="28"/>
        </w:rPr>
      </w:pPr>
      <w:r w:rsidRPr="00E457A9">
        <w:rPr>
          <w:rFonts w:cs="Bookman Old Style"/>
          <w:b/>
          <w:bCs/>
          <w:iCs/>
          <w:color w:val="000000"/>
          <w:sz w:val="28"/>
          <w:szCs w:val="28"/>
        </w:rPr>
        <w:t>The fire drill record book must contain:</w:t>
      </w:r>
      <w:r w:rsidRPr="009114E7">
        <w:rPr>
          <w:rFonts w:cs="Bookman Old Style"/>
          <w:b/>
          <w:bCs/>
          <w:i/>
          <w:iCs/>
          <w:color w:val="000000"/>
          <w:sz w:val="28"/>
          <w:szCs w:val="28"/>
        </w:rPr>
        <w:t xml:space="preserve"> </w:t>
      </w:r>
      <w:r w:rsidRPr="009114E7">
        <w:rPr>
          <w:rFonts w:ascii="MS Mincho" w:eastAsia="MS Mincho" w:hAnsi="MS Mincho" w:cs="MS Mincho"/>
          <w:color w:val="000000"/>
          <w:sz w:val="28"/>
          <w:szCs w:val="28"/>
        </w:rPr>
        <w:t> </w:t>
      </w:r>
    </w:p>
    <w:p w14:paraId="124B242E" w14:textId="77777777" w:rsidR="009E221B" w:rsidRPr="009114E7" w:rsidRDefault="009E221B" w:rsidP="009E221B">
      <w:pPr>
        <w:widowControl w:val="0"/>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Date and time of the drill.</w:t>
      </w:r>
      <w:r w:rsidRPr="009114E7">
        <w:rPr>
          <w:rFonts w:ascii="MS Mincho" w:eastAsia="MS Mincho" w:hAnsi="MS Mincho" w:cs="MS Mincho"/>
          <w:color w:val="000000"/>
          <w:sz w:val="28"/>
          <w:szCs w:val="28"/>
        </w:rPr>
        <w:t> </w:t>
      </w:r>
    </w:p>
    <w:p w14:paraId="67B7ABBC" w14:textId="77777777" w:rsidR="009E221B" w:rsidRDefault="009E221B" w:rsidP="009E221B">
      <w:pPr>
        <w:widowControl w:val="0"/>
        <w:autoSpaceDE w:val="0"/>
        <w:autoSpaceDN w:val="0"/>
        <w:adjustRightInd w:val="0"/>
        <w:spacing w:after="240" w:line="380" w:lineRule="atLeast"/>
        <w:rPr>
          <w:rFonts w:cs="Wingdings"/>
          <w:color w:val="255FA6"/>
          <w:sz w:val="28"/>
          <w:szCs w:val="28"/>
        </w:rPr>
      </w:pPr>
      <w:r w:rsidRPr="009114E7">
        <w:rPr>
          <w:rFonts w:cs="Bookman Old Style"/>
          <w:color w:val="000000"/>
          <w:sz w:val="28"/>
          <w:szCs w:val="28"/>
        </w:rPr>
        <w:t>Number of Adults and children</w:t>
      </w:r>
      <w:r w:rsidRPr="009114E7">
        <w:rPr>
          <w:rFonts w:ascii="MS Mincho" w:eastAsia="MS Mincho" w:hAnsi="MS Mincho" w:cs="MS Mincho"/>
          <w:color w:val="000000"/>
          <w:sz w:val="28"/>
          <w:szCs w:val="28"/>
        </w:rPr>
        <w:t> </w:t>
      </w:r>
    </w:p>
    <w:p w14:paraId="0C443FE4" w14:textId="77777777" w:rsidR="009E221B" w:rsidRDefault="009E221B" w:rsidP="009E221B">
      <w:pPr>
        <w:widowControl w:val="0"/>
        <w:autoSpaceDE w:val="0"/>
        <w:autoSpaceDN w:val="0"/>
        <w:adjustRightInd w:val="0"/>
        <w:spacing w:after="240" w:line="380" w:lineRule="atLeast"/>
        <w:rPr>
          <w:rFonts w:cs="Wingdings"/>
          <w:color w:val="255FA6"/>
          <w:sz w:val="28"/>
          <w:szCs w:val="28"/>
        </w:rPr>
      </w:pPr>
      <w:r w:rsidRPr="009114E7">
        <w:rPr>
          <w:rFonts w:cs="Bookman Old Style"/>
          <w:color w:val="000000"/>
          <w:sz w:val="28"/>
          <w:szCs w:val="28"/>
        </w:rPr>
        <w:t>How long it took.</w:t>
      </w:r>
      <w:r w:rsidRPr="009114E7">
        <w:rPr>
          <w:rFonts w:ascii="MS Mincho" w:eastAsia="MS Mincho" w:hAnsi="MS Mincho" w:cs="MS Mincho"/>
          <w:color w:val="000000"/>
          <w:sz w:val="28"/>
          <w:szCs w:val="28"/>
        </w:rPr>
        <w:t> </w:t>
      </w:r>
    </w:p>
    <w:p w14:paraId="3153B338" w14:textId="77777777" w:rsidR="009E221B" w:rsidRDefault="009E221B" w:rsidP="009E221B">
      <w:pPr>
        <w:widowControl w:val="0"/>
        <w:autoSpaceDE w:val="0"/>
        <w:autoSpaceDN w:val="0"/>
        <w:adjustRightInd w:val="0"/>
        <w:spacing w:after="240" w:line="380" w:lineRule="atLeast"/>
        <w:rPr>
          <w:rFonts w:cs="Wingdings"/>
          <w:color w:val="255FA6"/>
          <w:sz w:val="28"/>
          <w:szCs w:val="28"/>
        </w:rPr>
      </w:pPr>
      <w:r w:rsidRPr="009114E7">
        <w:rPr>
          <w:rFonts w:cs="Bookman Old Style"/>
          <w:color w:val="000000"/>
          <w:sz w:val="28"/>
          <w:szCs w:val="28"/>
        </w:rPr>
        <w:t xml:space="preserve">Whether there were any problems that delayed evacuation. </w:t>
      </w:r>
    </w:p>
    <w:p w14:paraId="730F3751" w14:textId="77777777" w:rsidR="009E221B" w:rsidRPr="009114E7" w:rsidRDefault="009E221B" w:rsidP="009E221B">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Any further action taken to improve the drill procedure. </w:t>
      </w:r>
    </w:p>
    <w:p w14:paraId="29CA25AC" w14:textId="77777777" w:rsidR="009E221B" w:rsidRDefault="009E221B" w:rsidP="009E221B">
      <w:pPr>
        <w:widowControl w:val="0"/>
        <w:autoSpaceDE w:val="0"/>
        <w:autoSpaceDN w:val="0"/>
        <w:adjustRightInd w:val="0"/>
        <w:spacing w:after="240" w:line="440" w:lineRule="atLeast"/>
        <w:rPr>
          <w:rFonts w:cs="Bookman Old Style"/>
          <w:b/>
          <w:bCs/>
          <w:color w:val="000000"/>
          <w:sz w:val="28"/>
          <w:szCs w:val="28"/>
        </w:rPr>
      </w:pPr>
    </w:p>
    <w:p w14:paraId="4B140C14" w14:textId="77777777" w:rsidR="009E221B" w:rsidRPr="009114E7" w:rsidRDefault="009E221B" w:rsidP="009E221B">
      <w:pPr>
        <w:widowControl w:val="0"/>
        <w:autoSpaceDE w:val="0"/>
        <w:autoSpaceDN w:val="0"/>
        <w:adjustRightInd w:val="0"/>
        <w:spacing w:after="240" w:line="340" w:lineRule="atLeast"/>
        <w:rPr>
          <w:rFonts w:cs="Times"/>
          <w:color w:val="000000"/>
          <w:sz w:val="28"/>
          <w:szCs w:val="28"/>
        </w:rPr>
      </w:pPr>
    </w:p>
    <w:p w14:paraId="5B2037E0" w14:textId="77777777" w:rsidR="00502549" w:rsidRDefault="00E46776"/>
    <w:sectPr w:rsidR="00502549" w:rsidSect="003426D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49C97" w14:textId="77777777" w:rsidR="00E46776" w:rsidRDefault="00E46776" w:rsidP="00FD3927">
      <w:r>
        <w:separator/>
      </w:r>
    </w:p>
  </w:endnote>
  <w:endnote w:type="continuationSeparator" w:id="0">
    <w:p w14:paraId="610BE7F0" w14:textId="77777777" w:rsidR="00E46776" w:rsidRDefault="00E46776" w:rsidP="00FD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43B33B" w14:textId="77777777" w:rsidR="00FD3927" w:rsidRDefault="00FD3927"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44123" w14:textId="77777777" w:rsidR="00FD3927" w:rsidRDefault="00FD3927" w:rsidP="00FD39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230117" w14:textId="77777777" w:rsidR="00FD3927" w:rsidRDefault="00FD3927"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776">
      <w:rPr>
        <w:rStyle w:val="PageNumber"/>
        <w:noProof/>
      </w:rPr>
      <w:t>1</w:t>
    </w:r>
    <w:r>
      <w:rPr>
        <w:rStyle w:val="PageNumber"/>
      </w:rPr>
      <w:fldChar w:fldCharType="end"/>
    </w:r>
  </w:p>
  <w:p w14:paraId="17731CC2" w14:textId="77777777" w:rsidR="00FD3927" w:rsidRDefault="00FD3927" w:rsidP="00FD392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E81AAA" w14:textId="77777777" w:rsidR="00317D0B" w:rsidRDefault="00317D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57845" w14:textId="77777777" w:rsidR="00E46776" w:rsidRDefault="00E46776" w:rsidP="00FD3927">
      <w:r>
        <w:separator/>
      </w:r>
    </w:p>
  </w:footnote>
  <w:footnote w:type="continuationSeparator" w:id="0">
    <w:p w14:paraId="3BAA9C54" w14:textId="77777777" w:rsidR="00E46776" w:rsidRDefault="00E46776" w:rsidP="00FD39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325B13" w14:textId="4A848E2B" w:rsidR="00317D0B" w:rsidRDefault="00E46776">
    <w:pPr>
      <w:pStyle w:val="Header"/>
    </w:pPr>
    <w:r>
      <w:rPr>
        <w:noProof/>
      </w:rPr>
      <w:pict w14:anchorId="1CCB9E4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2.85pt;height:52.95pt;rotation:315;z-index:-251655168;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CB4CAF" w14:textId="6F35CBD3" w:rsidR="00317D0B" w:rsidRDefault="00E46776">
    <w:pPr>
      <w:pStyle w:val="Header"/>
    </w:pPr>
    <w:r>
      <w:rPr>
        <w:noProof/>
      </w:rPr>
      <w:pict w14:anchorId="56D61D7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2.85pt;height:52.95pt;rotation:315;z-index:-251657216;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31DA53" w14:textId="6E4AA92A" w:rsidR="00317D0B" w:rsidRDefault="00E46776">
    <w:pPr>
      <w:pStyle w:val="Header"/>
    </w:pPr>
    <w:r>
      <w:rPr>
        <w:noProof/>
      </w:rPr>
      <w:pict w14:anchorId="445E3CA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2.85pt;height:52.95pt;rotation:315;z-index:-251653120;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B083C06"/>
    <w:multiLevelType w:val="hybridMultilevel"/>
    <w:tmpl w:val="BCF0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1B"/>
    <w:rsid w:val="00317D0B"/>
    <w:rsid w:val="003426DE"/>
    <w:rsid w:val="00460FB5"/>
    <w:rsid w:val="006D2723"/>
    <w:rsid w:val="007C08EF"/>
    <w:rsid w:val="009E221B"/>
    <w:rsid w:val="00B306C3"/>
    <w:rsid w:val="00E46776"/>
    <w:rsid w:val="00FD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1DF5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2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21B"/>
    <w:pPr>
      <w:ind w:left="720"/>
      <w:contextualSpacing/>
    </w:pPr>
  </w:style>
  <w:style w:type="paragraph" w:styleId="Footer">
    <w:name w:val="footer"/>
    <w:basedOn w:val="Normal"/>
    <w:link w:val="FooterChar"/>
    <w:uiPriority w:val="99"/>
    <w:unhideWhenUsed/>
    <w:rsid w:val="00FD3927"/>
    <w:pPr>
      <w:tabs>
        <w:tab w:val="center" w:pos="4513"/>
        <w:tab w:val="right" w:pos="9026"/>
      </w:tabs>
    </w:pPr>
  </w:style>
  <w:style w:type="character" w:customStyle="1" w:styleId="FooterChar">
    <w:name w:val="Footer Char"/>
    <w:basedOn w:val="DefaultParagraphFont"/>
    <w:link w:val="Footer"/>
    <w:uiPriority w:val="99"/>
    <w:rsid w:val="00FD3927"/>
  </w:style>
  <w:style w:type="character" w:styleId="PageNumber">
    <w:name w:val="page number"/>
    <w:basedOn w:val="DefaultParagraphFont"/>
    <w:uiPriority w:val="99"/>
    <w:semiHidden/>
    <w:unhideWhenUsed/>
    <w:rsid w:val="00FD3927"/>
  </w:style>
  <w:style w:type="paragraph" w:styleId="Header">
    <w:name w:val="header"/>
    <w:basedOn w:val="Normal"/>
    <w:link w:val="HeaderChar"/>
    <w:uiPriority w:val="99"/>
    <w:unhideWhenUsed/>
    <w:rsid w:val="00317D0B"/>
    <w:pPr>
      <w:tabs>
        <w:tab w:val="center" w:pos="4513"/>
        <w:tab w:val="right" w:pos="9026"/>
      </w:tabs>
    </w:pPr>
  </w:style>
  <w:style w:type="character" w:customStyle="1" w:styleId="HeaderChar">
    <w:name w:val="Header Char"/>
    <w:basedOn w:val="DefaultParagraphFont"/>
    <w:link w:val="Header"/>
    <w:uiPriority w:val="99"/>
    <w:rsid w:val="00317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562</Words>
  <Characters>3209</Characters>
  <Application>Microsoft Macintosh Word</Application>
  <DocSecurity>0</DocSecurity>
  <Lines>26</Lines>
  <Paragraphs>7</Paragraphs>
  <ScaleCrop>false</ScaleCrop>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Rachael Ojuolape</cp:lastModifiedBy>
  <cp:revision>4</cp:revision>
  <dcterms:created xsi:type="dcterms:W3CDTF">2018-10-30T21:02:00Z</dcterms:created>
  <dcterms:modified xsi:type="dcterms:W3CDTF">2018-11-04T22:28:00Z</dcterms:modified>
</cp:coreProperties>
</file>