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1AE77" w14:textId="68D5D542" w:rsidR="008C0A6C" w:rsidRPr="00755868" w:rsidRDefault="008C0A6C" w:rsidP="008C0A6C">
      <w:pPr>
        <w:rPr>
          <w:b/>
          <w:sz w:val="32"/>
          <w:szCs w:val="32"/>
        </w:rPr>
      </w:pPr>
      <w:r w:rsidRPr="00755868">
        <w:rPr>
          <w:b/>
          <w:sz w:val="32"/>
          <w:szCs w:val="32"/>
        </w:rPr>
        <w:t>Administering Medicine</w:t>
      </w:r>
      <w:r w:rsidR="00B84774">
        <w:rPr>
          <w:b/>
          <w:sz w:val="32"/>
          <w:szCs w:val="32"/>
        </w:rPr>
        <w:t xml:space="preserve"> Policy</w:t>
      </w:r>
    </w:p>
    <w:p w14:paraId="65CED39C" w14:textId="77777777" w:rsidR="008C0A6C" w:rsidRPr="009114E7" w:rsidRDefault="008C0A6C" w:rsidP="008C0A6C">
      <w:pPr>
        <w:rPr>
          <w:sz w:val="28"/>
          <w:szCs w:val="28"/>
        </w:rPr>
      </w:pPr>
    </w:p>
    <w:p w14:paraId="4A98F358" w14:textId="53B0D88E" w:rsidR="008C0A6C" w:rsidRPr="009114E7" w:rsidRDefault="008C0A6C" w:rsidP="008C0A6C">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 xml:space="preserve">While </w:t>
      </w:r>
      <w:r w:rsidR="00A44563">
        <w:rPr>
          <w:rFonts w:cs="Bookman Old Style"/>
          <w:color w:val="000000"/>
          <w:sz w:val="28"/>
          <w:szCs w:val="28"/>
        </w:rPr>
        <w:t>it is not our policy to care of</w:t>
      </w:r>
      <w:r w:rsidRPr="009114E7">
        <w:rPr>
          <w:rFonts w:cs="Bookman Old Style"/>
          <w:color w:val="000000"/>
          <w:sz w:val="28"/>
          <w:szCs w:val="28"/>
        </w:rPr>
        <w:t xml:space="preserve">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 </w:t>
      </w:r>
    </w:p>
    <w:p w14:paraId="68BC517B" w14:textId="5553357E" w:rsidR="008C0A6C" w:rsidRPr="009114E7" w:rsidRDefault="008C0A6C" w:rsidP="008C0A6C">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In many cases, it is possible for children’s GP’s to prescribe medicine that can be taken at home in the morning and evening. As far as possible, administering medicines will only be done where it would be detrimental to th</w:t>
      </w:r>
      <w:r w:rsidR="00A44563">
        <w:rPr>
          <w:rFonts w:cs="Bookman Old Style"/>
          <w:color w:val="000000"/>
          <w:sz w:val="28"/>
          <w:szCs w:val="28"/>
        </w:rPr>
        <w:t>e child’s health if not given at</w:t>
      </w:r>
      <w:r w:rsidR="00BF3038">
        <w:rPr>
          <w:rFonts w:cs="Bookman Old Style"/>
          <w:color w:val="000000"/>
          <w:sz w:val="28"/>
          <w:szCs w:val="28"/>
        </w:rPr>
        <w:t xml:space="preserve"> the pre</w:t>
      </w:r>
      <w:r w:rsidRPr="009114E7">
        <w:rPr>
          <w:rFonts w:cs="Bookman Old Style"/>
          <w:color w:val="000000"/>
          <w:sz w:val="28"/>
          <w:szCs w:val="28"/>
        </w:rPr>
        <w:t>school. If a child has not had a m</w:t>
      </w:r>
      <w:r>
        <w:rPr>
          <w:rFonts w:cs="Bookman Old Style"/>
          <w:color w:val="000000"/>
          <w:sz w:val="28"/>
          <w:szCs w:val="28"/>
        </w:rPr>
        <w:t>edication before,</w:t>
      </w:r>
      <w:r w:rsidRPr="009114E7">
        <w:rPr>
          <w:rFonts w:cs="Bookman Old Style"/>
          <w:color w:val="000000"/>
          <w:sz w:val="28"/>
          <w:szCs w:val="28"/>
        </w:rPr>
        <w:t xml:space="preserve"> it is advised that the parent keeps the child at home for the first 48 hours to ensure no adverse effect as well as to give time for the medication to take effect. </w:t>
      </w:r>
    </w:p>
    <w:p w14:paraId="1B8EC5B6" w14:textId="26A5D962" w:rsidR="008C0A6C" w:rsidRPr="009114E7" w:rsidRDefault="008C0A6C" w:rsidP="008C0A6C">
      <w:pPr>
        <w:widowControl w:val="0"/>
        <w:autoSpaceDE w:val="0"/>
        <w:autoSpaceDN w:val="0"/>
        <w:adjustRightInd w:val="0"/>
        <w:spacing w:after="240" w:line="380" w:lineRule="atLeast"/>
        <w:rPr>
          <w:rFonts w:cs="Times"/>
          <w:color w:val="000000"/>
          <w:sz w:val="28"/>
          <w:szCs w:val="28"/>
        </w:rPr>
      </w:pPr>
      <w:r w:rsidRPr="009114E7">
        <w:rPr>
          <w:rFonts w:cs="Bookman Old Style"/>
          <w:color w:val="000000"/>
          <w:sz w:val="28"/>
          <w:szCs w:val="28"/>
        </w:rPr>
        <w:t>Our staff are responsible for the correct administration of medication to children for whom they are the k</w:t>
      </w:r>
      <w:r w:rsidR="00BF3038">
        <w:rPr>
          <w:rFonts w:cs="Bookman Old Style"/>
          <w:color w:val="000000"/>
          <w:sz w:val="28"/>
          <w:szCs w:val="28"/>
        </w:rPr>
        <w:t>ey person. The pre</w:t>
      </w:r>
      <w:r>
        <w:rPr>
          <w:rFonts w:cs="Bookman Old Style"/>
          <w:color w:val="000000"/>
          <w:sz w:val="28"/>
          <w:szCs w:val="28"/>
        </w:rPr>
        <w:t xml:space="preserve">school manager/deputy and key person </w:t>
      </w:r>
      <w:r w:rsidRPr="009114E7">
        <w:rPr>
          <w:rFonts w:cs="Bookman Old Style"/>
          <w:color w:val="000000"/>
          <w:sz w:val="28"/>
          <w:szCs w:val="28"/>
        </w:rPr>
        <w:t>are responsible for ensuring that parent consent forms have been completed, that medicines are stored correctly and that records are kept according to proced</w:t>
      </w:r>
      <w:r>
        <w:rPr>
          <w:rFonts w:cs="Bookman Old Style"/>
          <w:color w:val="000000"/>
          <w:sz w:val="28"/>
          <w:szCs w:val="28"/>
        </w:rPr>
        <w:t>ures. In the absence of the manager or deputy, the key person</w:t>
      </w:r>
      <w:r w:rsidRPr="009114E7">
        <w:rPr>
          <w:rFonts w:cs="Bookman Old Style"/>
          <w:color w:val="000000"/>
          <w:sz w:val="28"/>
          <w:szCs w:val="28"/>
        </w:rPr>
        <w:t xml:space="preserve"> is responsible for the overseeing of administering medication. </w:t>
      </w:r>
    </w:p>
    <w:p w14:paraId="4F438B6B" w14:textId="77777777" w:rsidR="008C0A6C" w:rsidRDefault="008C0A6C" w:rsidP="008C0A6C">
      <w:pPr>
        <w:widowControl w:val="0"/>
        <w:autoSpaceDE w:val="0"/>
        <w:autoSpaceDN w:val="0"/>
        <w:adjustRightInd w:val="0"/>
        <w:spacing w:after="240" w:line="500" w:lineRule="atLeast"/>
        <w:rPr>
          <w:rFonts w:cs="Times"/>
          <w:color w:val="000000"/>
          <w:sz w:val="28"/>
          <w:szCs w:val="28"/>
        </w:rPr>
      </w:pPr>
      <w:r w:rsidRPr="009114E7">
        <w:rPr>
          <w:rFonts w:cs="Bookman Old Style"/>
          <w:b/>
          <w:bCs/>
          <w:color w:val="000000"/>
          <w:sz w:val="28"/>
          <w:szCs w:val="28"/>
        </w:rPr>
        <w:t xml:space="preserve">Procedures </w:t>
      </w:r>
    </w:p>
    <w:p w14:paraId="6D485977" w14:textId="77777777" w:rsidR="008C0A6C" w:rsidRPr="009114E7" w:rsidRDefault="008C0A6C" w:rsidP="008C0A6C">
      <w:pPr>
        <w:widowControl w:val="0"/>
        <w:autoSpaceDE w:val="0"/>
        <w:autoSpaceDN w:val="0"/>
        <w:adjustRightInd w:val="0"/>
        <w:spacing w:after="240" w:line="500" w:lineRule="atLeast"/>
        <w:rPr>
          <w:rFonts w:cs="Times"/>
          <w:color w:val="000000"/>
          <w:sz w:val="28"/>
          <w:szCs w:val="28"/>
        </w:rPr>
      </w:pPr>
      <w:r w:rsidRPr="009114E7">
        <w:rPr>
          <w:rFonts w:cs="Bookman Old Style"/>
          <w:color w:val="000000"/>
          <w:sz w:val="28"/>
          <w:szCs w:val="28"/>
        </w:rPr>
        <w:t xml:space="preserve">Children taking prescribed medication must be well enough to attend the pre-school. </w:t>
      </w:r>
    </w:p>
    <w:p w14:paraId="0B9D2305" w14:textId="77777777" w:rsidR="008C0A6C" w:rsidRPr="009114E7" w:rsidRDefault="008C0A6C" w:rsidP="008C0A6C">
      <w:pPr>
        <w:widowControl w:val="0"/>
        <w:numPr>
          <w:ilvl w:val="0"/>
          <w:numId w:val="1"/>
        </w:numPr>
        <w:tabs>
          <w:tab w:val="left" w:pos="220"/>
          <w:tab w:val="left" w:pos="720"/>
        </w:tabs>
        <w:autoSpaceDE w:val="0"/>
        <w:autoSpaceDN w:val="0"/>
        <w:adjustRightInd w:val="0"/>
        <w:spacing w:after="240" w:line="380" w:lineRule="atLeast"/>
        <w:ind w:hanging="720"/>
        <w:rPr>
          <w:rFonts w:cs="Times"/>
          <w:color w:val="000000"/>
          <w:sz w:val="28"/>
          <w:szCs w:val="28"/>
        </w:rPr>
      </w:pPr>
      <w:r w:rsidRPr="009114E7">
        <w:rPr>
          <w:rFonts w:cs="Bookman Old Style"/>
          <w:color w:val="000000"/>
          <w:sz w:val="28"/>
          <w:szCs w:val="28"/>
        </w:rPr>
        <w:tab/>
      </w:r>
      <w:r w:rsidRPr="009114E7">
        <w:rPr>
          <w:rFonts w:cs="Bookman Old Style"/>
          <w:color w:val="000000"/>
          <w:sz w:val="28"/>
          <w:szCs w:val="28"/>
        </w:rPr>
        <w:tab/>
        <w:t xml:space="preserve">Only medication prescribed by a doctor (or other medically qualified person) is administered. It must be in-date and prescribed for the current condition. </w:t>
      </w:r>
      <w:r w:rsidRPr="009114E7">
        <w:rPr>
          <w:rFonts w:ascii="MS Mincho" w:eastAsia="MS Mincho" w:hAnsi="MS Mincho" w:cs="MS Mincho"/>
          <w:color w:val="000000"/>
          <w:sz w:val="28"/>
          <w:szCs w:val="28"/>
        </w:rPr>
        <w:t> </w:t>
      </w:r>
    </w:p>
    <w:p w14:paraId="265522CD" w14:textId="77777777" w:rsidR="008C0A6C" w:rsidRDefault="008C0A6C" w:rsidP="008C0A6C">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3F6CAF"/>
          <w:kern w:val="1"/>
          <w:sz w:val="28"/>
          <w:szCs w:val="28"/>
        </w:rPr>
        <w:tab/>
      </w:r>
      <w:r>
        <w:rPr>
          <w:rFonts w:cs="Wingdings"/>
          <w:color w:val="3F6CAF"/>
          <w:kern w:val="1"/>
          <w:sz w:val="28"/>
          <w:szCs w:val="28"/>
        </w:rPr>
        <w:t xml:space="preserve">       </w:t>
      </w:r>
      <w:r w:rsidRPr="009114E7">
        <w:rPr>
          <w:rFonts w:cs="Bookman Old Style"/>
          <w:color w:val="000000"/>
          <w:sz w:val="28"/>
          <w:szCs w:val="28"/>
        </w:rPr>
        <w:t xml:space="preserve">We do not administer non-prescription medication. </w:t>
      </w:r>
      <w:r w:rsidRPr="009114E7">
        <w:rPr>
          <w:rFonts w:ascii="MS Mincho" w:eastAsia="MS Mincho" w:hAnsi="MS Mincho" w:cs="MS Mincho"/>
          <w:color w:val="000000"/>
          <w:sz w:val="28"/>
          <w:szCs w:val="28"/>
        </w:rPr>
        <w:t> </w:t>
      </w:r>
    </w:p>
    <w:p w14:paraId="2B24DDDA" w14:textId="77777777" w:rsidR="008C0A6C" w:rsidRPr="002002EE" w:rsidRDefault="008C0A6C" w:rsidP="008C0A6C">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Times"/>
          <w:color w:val="000000"/>
          <w:sz w:val="28"/>
          <w:szCs w:val="28"/>
        </w:rPr>
        <w:t xml:space="preserve">           </w:t>
      </w:r>
      <w:r w:rsidRPr="002002EE">
        <w:rPr>
          <w:rFonts w:cs="Bookman Old Style"/>
          <w:color w:val="000000"/>
          <w:sz w:val="28"/>
          <w:szCs w:val="28"/>
        </w:rPr>
        <w:t>Children's prescribed medicines are stored in their original containers, are clearly labelled and are inaccessible to the children. On receiving the medication, the pre-school</w:t>
      </w:r>
      <w:r>
        <w:rPr>
          <w:rFonts w:cs="Bookman Old Style"/>
          <w:color w:val="000000"/>
          <w:sz w:val="28"/>
          <w:szCs w:val="28"/>
        </w:rPr>
        <w:t xml:space="preserve"> manager/deputy</w:t>
      </w:r>
      <w:r w:rsidRPr="002002EE">
        <w:rPr>
          <w:rFonts w:cs="Bookman Old Style"/>
          <w:color w:val="000000"/>
          <w:sz w:val="28"/>
          <w:szCs w:val="28"/>
        </w:rPr>
        <w:t xml:space="preserve"> will check that it is in date and prescribed specifically for the current condition. </w:t>
      </w:r>
      <w:r w:rsidRPr="002002EE">
        <w:rPr>
          <w:rFonts w:ascii="MS Mincho" w:eastAsia="MS Mincho" w:hAnsi="MS Mincho" w:cs="MS Mincho"/>
          <w:color w:val="000000"/>
          <w:sz w:val="28"/>
          <w:szCs w:val="28"/>
        </w:rPr>
        <w:t> </w:t>
      </w:r>
    </w:p>
    <w:p w14:paraId="405FC3B2" w14:textId="77777777" w:rsidR="008C0A6C" w:rsidRPr="009114E7" w:rsidRDefault="008C0A6C" w:rsidP="008C0A6C">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3F6CAF"/>
          <w:kern w:val="1"/>
          <w:sz w:val="28"/>
          <w:szCs w:val="28"/>
        </w:rPr>
        <w:lastRenderedPageBreak/>
        <w:tab/>
      </w:r>
      <w:r w:rsidRPr="009114E7">
        <w:rPr>
          <w:rFonts w:cs="Wingdings"/>
          <w:color w:val="3F6CAF"/>
          <w:kern w:val="1"/>
          <w:sz w:val="28"/>
          <w:szCs w:val="28"/>
        </w:rPr>
        <w:tab/>
      </w:r>
      <w:r w:rsidRPr="009114E7">
        <w:rPr>
          <w:rFonts w:cs="Bookman Old Style"/>
          <w:color w:val="000000"/>
          <w:sz w:val="28"/>
          <w:szCs w:val="28"/>
        </w:rPr>
        <w:t xml:space="preserve">Parents give prior written permission for the administration of medication. The staff receiving the medication must ask the parent to sign a consent form stating the following information. No medication may be given without these details being provided: </w:t>
      </w:r>
    </w:p>
    <w:p w14:paraId="34E352CA" w14:textId="77777777" w:rsidR="008C0A6C" w:rsidRPr="009114E7" w:rsidRDefault="008C0A6C" w:rsidP="008C0A6C">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full name of child and date of birth; </w:t>
      </w:r>
      <w:r w:rsidRPr="009114E7">
        <w:rPr>
          <w:rFonts w:ascii="MS Mincho" w:eastAsia="MS Mincho" w:hAnsi="MS Mincho" w:cs="MS Mincho"/>
          <w:color w:val="000000"/>
          <w:sz w:val="28"/>
          <w:szCs w:val="28"/>
        </w:rPr>
        <w:t> </w:t>
      </w:r>
    </w:p>
    <w:p w14:paraId="0FEBE208" w14:textId="77777777" w:rsidR="008C0A6C" w:rsidRPr="009114E7" w:rsidRDefault="008C0A6C" w:rsidP="008C0A6C">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name of medication and strength; </w:t>
      </w:r>
      <w:r w:rsidRPr="009114E7">
        <w:rPr>
          <w:rFonts w:ascii="MS Mincho" w:eastAsia="MS Mincho" w:hAnsi="MS Mincho" w:cs="MS Mincho"/>
          <w:color w:val="000000"/>
          <w:sz w:val="28"/>
          <w:szCs w:val="28"/>
        </w:rPr>
        <w:t> </w:t>
      </w:r>
    </w:p>
    <w:p w14:paraId="674B0DCB" w14:textId="77777777" w:rsidR="008C0A6C" w:rsidRPr="009114E7" w:rsidRDefault="008C0A6C" w:rsidP="008C0A6C">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who prescribed it; </w:t>
      </w:r>
      <w:r w:rsidRPr="009114E7">
        <w:rPr>
          <w:rFonts w:ascii="MS Mincho" w:eastAsia="MS Mincho" w:hAnsi="MS Mincho" w:cs="MS Mincho"/>
          <w:color w:val="000000"/>
          <w:sz w:val="28"/>
          <w:szCs w:val="28"/>
        </w:rPr>
        <w:t> </w:t>
      </w:r>
    </w:p>
    <w:p w14:paraId="455D0A20" w14:textId="77777777" w:rsidR="008C0A6C" w:rsidRPr="009114E7" w:rsidRDefault="008C0A6C" w:rsidP="008C0A6C">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dosage and time to be given in the pre-school; </w:t>
      </w:r>
      <w:r w:rsidRPr="009114E7">
        <w:rPr>
          <w:rFonts w:ascii="MS Mincho" w:eastAsia="MS Mincho" w:hAnsi="MS Mincho" w:cs="MS Mincho"/>
          <w:color w:val="000000"/>
          <w:sz w:val="28"/>
          <w:szCs w:val="28"/>
        </w:rPr>
        <w:t> </w:t>
      </w:r>
    </w:p>
    <w:p w14:paraId="1D5A3E40" w14:textId="77777777" w:rsidR="008C0A6C" w:rsidRPr="009114E7" w:rsidRDefault="008C0A6C" w:rsidP="008C0A6C">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the method of administration </w:t>
      </w:r>
      <w:r w:rsidRPr="009114E7">
        <w:rPr>
          <w:rFonts w:ascii="MS Mincho" w:eastAsia="MS Mincho" w:hAnsi="MS Mincho" w:cs="MS Mincho"/>
          <w:color w:val="000000"/>
          <w:sz w:val="28"/>
          <w:szCs w:val="28"/>
        </w:rPr>
        <w:t> </w:t>
      </w:r>
    </w:p>
    <w:p w14:paraId="2A12E1D0" w14:textId="77777777" w:rsidR="008C0A6C" w:rsidRPr="009114E7" w:rsidRDefault="008C0A6C" w:rsidP="008C0A6C">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how the medication should be stored and expiry date; </w:t>
      </w:r>
      <w:r w:rsidRPr="009114E7">
        <w:rPr>
          <w:rFonts w:ascii="MS Mincho" w:eastAsia="MS Mincho" w:hAnsi="MS Mincho" w:cs="MS Mincho"/>
          <w:color w:val="000000"/>
          <w:sz w:val="28"/>
          <w:szCs w:val="28"/>
        </w:rPr>
        <w:t> </w:t>
      </w:r>
    </w:p>
    <w:p w14:paraId="316DA3C2" w14:textId="5CBE73A4" w:rsidR="008C0A6C" w:rsidRPr="009114E7" w:rsidRDefault="008C0A6C" w:rsidP="008C0A6C">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any possible side effects that </w:t>
      </w:r>
      <w:r w:rsidR="00210A82">
        <w:rPr>
          <w:rFonts w:cs="Bookman Old Style"/>
          <w:color w:val="000000"/>
          <w:sz w:val="28"/>
          <w:szCs w:val="28"/>
        </w:rPr>
        <w:t>may be expected should be noted</w:t>
      </w:r>
      <w:r w:rsidRPr="009114E7">
        <w:rPr>
          <w:rFonts w:ascii="MS Mincho" w:eastAsia="MS Mincho" w:hAnsi="MS Mincho" w:cs="MS Mincho"/>
          <w:color w:val="000000"/>
          <w:sz w:val="28"/>
          <w:szCs w:val="28"/>
        </w:rPr>
        <w:t> </w:t>
      </w:r>
    </w:p>
    <w:p w14:paraId="56300FFC" w14:textId="77777777" w:rsidR="008C0A6C" w:rsidRPr="009114E7" w:rsidRDefault="008C0A6C" w:rsidP="008C0A6C">
      <w:pPr>
        <w:widowControl w:val="0"/>
        <w:numPr>
          <w:ilvl w:val="1"/>
          <w:numId w:val="1"/>
        </w:numPr>
        <w:tabs>
          <w:tab w:val="left" w:pos="940"/>
          <w:tab w:val="left" w:pos="1440"/>
        </w:tabs>
        <w:autoSpaceDE w:val="0"/>
        <w:autoSpaceDN w:val="0"/>
        <w:adjustRightInd w:val="0"/>
        <w:spacing w:after="240" w:line="360" w:lineRule="atLeast"/>
        <w:ind w:hanging="144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Signature, printed name of parent and date. </w:t>
      </w:r>
      <w:r w:rsidRPr="009114E7">
        <w:rPr>
          <w:rFonts w:ascii="MS Mincho" w:eastAsia="MS Mincho" w:hAnsi="MS Mincho" w:cs="MS Mincho"/>
          <w:color w:val="000000"/>
          <w:sz w:val="28"/>
          <w:szCs w:val="28"/>
        </w:rPr>
        <w:t> </w:t>
      </w:r>
    </w:p>
    <w:p w14:paraId="0CE20D78" w14:textId="77777777" w:rsidR="008C0A6C" w:rsidRPr="009114E7" w:rsidRDefault="008C0A6C" w:rsidP="008C0A6C">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sidRPr="009114E7">
        <w:rPr>
          <w:rFonts w:cs="Wingdings"/>
          <w:color w:val="3F6CAF"/>
          <w:kern w:val="1"/>
          <w:sz w:val="28"/>
          <w:szCs w:val="28"/>
        </w:rPr>
        <w:tab/>
      </w:r>
      <w:r>
        <w:rPr>
          <w:rFonts w:cs="Wingdings"/>
          <w:color w:val="3F6CAF"/>
          <w:kern w:val="1"/>
          <w:sz w:val="28"/>
          <w:szCs w:val="28"/>
        </w:rPr>
        <w:t xml:space="preserve">        </w:t>
      </w:r>
      <w:r w:rsidRPr="009114E7">
        <w:rPr>
          <w:rFonts w:cs="Bookman Old Style"/>
          <w:color w:val="000000"/>
          <w:sz w:val="28"/>
          <w:szCs w:val="28"/>
        </w:rPr>
        <w:t xml:space="preserve">The administration of medicine is recorded accurately in our medication record book each time it is given and is signed by the person administering the medication and a witness. Parents are shown the record at the end of the day and asked to sign the record book to acknowledge the administration of a medicine. The medication record book records: </w:t>
      </w:r>
      <w:r w:rsidRPr="009114E7">
        <w:rPr>
          <w:rFonts w:ascii="MS Mincho" w:eastAsia="MS Mincho" w:hAnsi="MS Mincho" w:cs="MS Mincho"/>
          <w:color w:val="000000"/>
          <w:sz w:val="28"/>
          <w:szCs w:val="28"/>
        </w:rPr>
        <w:t> </w:t>
      </w:r>
    </w:p>
    <w:p w14:paraId="572B5CAE" w14:textId="5851B1AA" w:rsidR="008C0A6C" w:rsidRPr="009114E7" w:rsidRDefault="008C0A6C" w:rsidP="008C0A6C">
      <w:pPr>
        <w:widowControl w:val="0"/>
        <w:numPr>
          <w:ilvl w:val="0"/>
          <w:numId w:val="1"/>
        </w:numPr>
        <w:tabs>
          <w:tab w:val="left" w:pos="220"/>
          <w:tab w:val="left" w:pos="720"/>
        </w:tabs>
        <w:autoSpaceDE w:val="0"/>
        <w:autoSpaceDN w:val="0"/>
        <w:adjustRightInd w:val="0"/>
        <w:spacing w:after="240" w:line="380" w:lineRule="atLeast"/>
        <w:ind w:hanging="720"/>
        <w:rPr>
          <w:rFonts w:cs="Times"/>
          <w:color w:val="000000"/>
          <w:sz w:val="28"/>
          <w:szCs w:val="28"/>
        </w:rPr>
      </w:pPr>
      <w:r w:rsidRPr="009114E7">
        <w:rPr>
          <w:rFonts w:cs="Bookman Old Style"/>
          <w:color w:val="000000"/>
          <w:sz w:val="28"/>
          <w:szCs w:val="28"/>
        </w:rPr>
        <w:tab/>
      </w:r>
      <w:r w:rsidRPr="009114E7">
        <w:rPr>
          <w:rFonts w:cs="Bookman Old Style"/>
          <w:color w:val="000000"/>
          <w:sz w:val="28"/>
          <w:szCs w:val="28"/>
        </w:rPr>
        <w:tab/>
      </w:r>
      <w:r w:rsidR="00A626D9">
        <w:rPr>
          <w:rFonts w:cs="Bookman Old Style"/>
          <w:color w:val="000000"/>
          <w:sz w:val="28"/>
          <w:szCs w:val="28"/>
        </w:rPr>
        <w:t xml:space="preserve">- </w:t>
      </w:r>
      <w:r w:rsidRPr="009114E7">
        <w:rPr>
          <w:rFonts w:cs="Bookman Old Style"/>
          <w:color w:val="000000"/>
          <w:sz w:val="28"/>
          <w:szCs w:val="28"/>
        </w:rPr>
        <w:t xml:space="preserve">name of child; </w:t>
      </w:r>
      <w:r w:rsidRPr="009114E7">
        <w:rPr>
          <w:rFonts w:ascii="MS Mincho" w:eastAsia="MS Mincho" w:hAnsi="MS Mincho" w:cs="MS Mincho"/>
          <w:color w:val="000000"/>
          <w:sz w:val="28"/>
          <w:szCs w:val="28"/>
        </w:rPr>
        <w:t> </w:t>
      </w:r>
    </w:p>
    <w:p w14:paraId="358F5FDF" w14:textId="77777777" w:rsidR="008C0A6C" w:rsidRPr="009114E7" w:rsidRDefault="008C0A6C" w:rsidP="008C0A6C">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name and strength of medication; </w:t>
      </w:r>
      <w:r w:rsidRPr="009114E7">
        <w:rPr>
          <w:rFonts w:ascii="MS Mincho" w:eastAsia="MS Mincho" w:hAnsi="MS Mincho" w:cs="MS Mincho"/>
          <w:color w:val="000000"/>
          <w:sz w:val="28"/>
          <w:szCs w:val="28"/>
        </w:rPr>
        <w:t> </w:t>
      </w:r>
    </w:p>
    <w:p w14:paraId="585DADA0" w14:textId="77777777" w:rsidR="008C0A6C" w:rsidRPr="009114E7" w:rsidRDefault="008C0A6C" w:rsidP="008C0A6C">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name of the doctor that prescribed it </w:t>
      </w:r>
      <w:r w:rsidRPr="009114E7">
        <w:rPr>
          <w:rFonts w:ascii="MS Mincho" w:eastAsia="MS Mincho" w:hAnsi="MS Mincho" w:cs="MS Mincho"/>
          <w:color w:val="000000"/>
          <w:sz w:val="28"/>
          <w:szCs w:val="28"/>
        </w:rPr>
        <w:t> </w:t>
      </w:r>
    </w:p>
    <w:p w14:paraId="1CDAB522" w14:textId="77777777" w:rsidR="008C0A6C" w:rsidRPr="009114E7" w:rsidRDefault="008C0A6C" w:rsidP="008C0A6C">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the date and time of dose; </w:t>
      </w:r>
      <w:r w:rsidRPr="009114E7">
        <w:rPr>
          <w:rFonts w:ascii="MS Mincho" w:eastAsia="MS Mincho" w:hAnsi="MS Mincho" w:cs="MS Mincho"/>
          <w:color w:val="000000"/>
          <w:sz w:val="28"/>
          <w:szCs w:val="28"/>
        </w:rPr>
        <w:t> </w:t>
      </w:r>
    </w:p>
    <w:p w14:paraId="0D63A34F" w14:textId="77777777" w:rsidR="008C0A6C" w:rsidRPr="009114E7" w:rsidRDefault="008C0A6C" w:rsidP="008C0A6C">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dose given and method </w:t>
      </w:r>
      <w:r w:rsidRPr="009114E7">
        <w:rPr>
          <w:rFonts w:ascii="MS Mincho" w:eastAsia="MS Mincho" w:hAnsi="MS Mincho" w:cs="MS Mincho"/>
          <w:color w:val="000000"/>
          <w:sz w:val="28"/>
          <w:szCs w:val="28"/>
        </w:rPr>
        <w:t> </w:t>
      </w:r>
    </w:p>
    <w:p w14:paraId="427CCBE4" w14:textId="715A0865" w:rsidR="008C0A6C" w:rsidRPr="009114E7" w:rsidRDefault="008C0A6C" w:rsidP="008C0A6C">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signature of the person administering the medication and a witness </w:t>
      </w:r>
      <w:r>
        <w:rPr>
          <w:rFonts w:cs="Bookman Old Style"/>
          <w:color w:val="000000"/>
          <w:sz w:val="28"/>
          <w:szCs w:val="28"/>
        </w:rPr>
        <w:t xml:space="preserve">   </w:t>
      </w:r>
      <w:r w:rsidR="00A44563">
        <w:rPr>
          <w:rFonts w:cs="Bookman Old Style"/>
          <w:color w:val="000000"/>
          <w:sz w:val="28"/>
          <w:szCs w:val="28"/>
        </w:rPr>
        <w:t xml:space="preserve">   </w:t>
      </w:r>
      <w:r w:rsidR="00CA235D">
        <w:rPr>
          <w:rFonts w:cs="Bookman Old Style"/>
          <w:color w:val="000000"/>
          <w:sz w:val="28"/>
          <w:szCs w:val="28"/>
        </w:rPr>
        <w:t xml:space="preserve"> </w:t>
      </w:r>
      <w:bookmarkStart w:id="0" w:name="_GoBack"/>
      <w:bookmarkEnd w:id="0"/>
      <w:r w:rsidRPr="009114E7">
        <w:rPr>
          <w:rFonts w:cs="Bookman Old Style"/>
          <w:color w:val="000000"/>
          <w:sz w:val="28"/>
          <w:szCs w:val="28"/>
        </w:rPr>
        <w:t xml:space="preserve">who verifies that the medication has been given correctly </w:t>
      </w:r>
      <w:r w:rsidRPr="009114E7">
        <w:rPr>
          <w:rFonts w:ascii="MS Mincho" w:eastAsia="MS Mincho" w:hAnsi="MS Mincho" w:cs="MS Mincho"/>
          <w:color w:val="000000"/>
          <w:sz w:val="28"/>
          <w:szCs w:val="28"/>
        </w:rPr>
        <w:t> </w:t>
      </w:r>
    </w:p>
    <w:p w14:paraId="48A6BA87" w14:textId="77777777" w:rsidR="008C0A6C" w:rsidRDefault="008C0A6C" w:rsidP="008C0A6C">
      <w:pPr>
        <w:widowControl w:val="0"/>
        <w:numPr>
          <w:ilvl w:val="0"/>
          <w:numId w:val="1"/>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b/>
          <w:bCs/>
          <w:color w:val="000000"/>
          <w:kern w:val="1"/>
          <w:sz w:val="28"/>
          <w:szCs w:val="28"/>
        </w:rPr>
        <w:tab/>
      </w:r>
      <w:r w:rsidRPr="009114E7">
        <w:rPr>
          <w:rFonts w:cs="Times"/>
          <w:b/>
          <w:bCs/>
          <w:color w:val="000000"/>
          <w:kern w:val="1"/>
          <w:sz w:val="28"/>
          <w:szCs w:val="28"/>
        </w:rPr>
        <w:tab/>
      </w:r>
      <w:r w:rsidRPr="009114E7">
        <w:rPr>
          <w:rFonts w:cs="Times"/>
          <w:b/>
          <w:bCs/>
          <w:color w:val="000000"/>
          <w:sz w:val="28"/>
          <w:szCs w:val="28"/>
        </w:rPr>
        <w:t>-  </w:t>
      </w:r>
      <w:r w:rsidRPr="009114E7">
        <w:rPr>
          <w:rFonts w:cs="Bookman Old Style"/>
          <w:color w:val="000000"/>
          <w:sz w:val="28"/>
          <w:szCs w:val="28"/>
        </w:rPr>
        <w:t xml:space="preserve">Parent signature at the end of the day. </w:t>
      </w:r>
      <w:r w:rsidRPr="009114E7">
        <w:rPr>
          <w:rFonts w:ascii="MS Mincho" w:eastAsia="MS Mincho" w:hAnsi="MS Mincho" w:cs="MS Mincho"/>
          <w:color w:val="000000"/>
          <w:sz w:val="28"/>
          <w:szCs w:val="28"/>
        </w:rPr>
        <w:t> </w:t>
      </w:r>
    </w:p>
    <w:p w14:paraId="3F4E9892" w14:textId="77777777" w:rsidR="00502549" w:rsidRDefault="00BB6B6C"/>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C341A" w14:textId="77777777" w:rsidR="00BB6B6C" w:rsidRDefault="00BB6B6C" w:rsidP="00A44563">
      <w:r>
        <w:separator/>
      </w:r>
    </w:p>
  </w:endnote>
  <w:endnote w:type="continuationSeparator" w:id="0">
    <w:p w14:paraId="515B4D2A" w14:textId="77777777" w:rsidR="00BB6B6C" w:rsidRDefault="00BB6B6C" w:rsidP="00A4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CCB1C1" w14:textId="77777777" w:rsidR="00A44563" w:rsidRDefault="00A44563"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0CF48" w14:textId="77777777" w:rsidR="00A44563" w:rsidRDefault="00A44563" w:rsidP="00A445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29F1CE" w14:textId="77777777" w:rsidR="00A44563" w:rsidRDefault="00A44563"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B6C">
      <w:rPr>
        <w:rStyle w:val="PageNumber"/>
        <w:noProof/>
      </w:rPr>
      <w:t>1</w:t>
    </w:r>
    <w:r>
      <w:rPr>
        <w:rStyle w:val="PageNumber"/>
      </w:rPr>
      <w:fldChar w:fldCharType="end"/>
    </w:r>
  </w:p>
  <w:p w14:paraId="28F10A6E" w14:textId="77777777" w:rsidR="00A44563" w:rsidRDefault="00A44563" w:rsidP="00A4456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E38A58" w14:textId="77777777" w:rsidR="00C636FF" w:rsidRDefault="00C636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05BDD" w14:textId="77777777" w:rsidR="00BB6B6C" w:rsidRDefault="00BB6B6C" w:rsidP="00A44563">
      <w:r>
        <w:separator/>
      </w:r>
    </w:p>
  </w:footnote>
  <w:footnote w:type="continuationSeparator" w:id="0">
    <w:p w14:paraId="079C8CF5" w14:textId="77777777" w:rsidR="00BB6B6C" w:rsidRDefault="00BB6B6C" w:rsidP="00A445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AD8E18" w14:textId="2B8C8B60" w:rsidR="00C636FF" w:rsidRDefault="00BB6B6C">
    <w:pPr>
      <w:pStyle w:val="Header"/>
    </w:pPr>
    <w:r>
      <w:rPr>
        <w:noProof/>
      </w:rPr>
      <w:pict w14:anchorId="562D86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67D28E" w14:textId="7FFCD4FB" w:rsidR="00C636FF" w:rsidRDefault="00BB6B6C">
    <w:pPr>
      <w:pStyle w:val="Header"/>
    </w:pPr>
    <w:r>
      <w:rPr>
        <w:noProof/>
      </w:rPr>
      <w:pict w14:anchorId="2A0795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B71B27" w14:textId="1CCFB41A" w:rsidR="00C636FF" w:rsidRDefault="00BB6B6C">
    <w:pPr>
      <w:pStyle w:val="Header"/>
    </w:pPr>
    <w:r>
      <w:rPr>
        <w:noProof/>
      </w:rPr>
      <w:pict w14:anchorId="5C03E7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6C"/>
    <w:rsid w:val="00210A82"/>
    <w:rsid w:val="003426DE"/>
    <w:rsid w:val="004C3C70"/>
    <w:rsid w:val="008C0A6C"/>
    <w:rsid w:val="009C42BD"/>
    <w:rsid w:val="00A44563"/>
    <w:rsid w:val="00A626D9"/>
    <w:rsid w:val="00B306C3"/>
    <w:rsid w:val="00B84774"/>
    <w:rsid w:val="00BB6B6C"/>
    <w:rsid w:val="00BF3038"/>
    <w:rsid w:val="00C636FF"/>
    <w:rsid w:val="00CA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7E38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0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4563"/>
    <w:pPr>
      <w:tabs>
        <w:tab w:val="center" w:pos="4513"/>
        <w:tab w:val="right" w:pos="9026"/>
      </w:tabs>
    </w:pPr>
  </w:style>
  <w:style w:type="character" w:customStyle="1" w:styleId="FooterChar">
    <w:name w:val="Footer Char"/>
    <w:basedOn w:val="DefaultParagraphFont"/>
    <w:link w:val="Footer"/>
    <w:uiPriority w:val="99"/>
    <w:rsid w:val="00A44563"/>
  </w:style>
  <w:style w:type="character" w:styleId="PageNumber">
    <w:name w:val="page number"/>
    <w:basedOn w:val="DefaultParagraphFont"/>
    <w:uiPriority w:val="99"/>
    <w:semiHidden/>
    <w:unhideWhenUsed/>
    <w:rsid w:val="00A44563"/>
  </w:style>
  <w:style w:type="paragraph" w:styleId="Header">
    <w:name w:val="header"/>
    <w:basedOn w:val="Normal"/>
    <w:link w:val="HeaderChar"/>
    <w:uiPriority w:val="99"/>
    <w:unhideWhenUsed/>
    <w:rsid w:val="00C636FF"/>
    <w:pPr>
      <w:tabs>
        <w:tab w:val="center" w:pos="4513"/>
        <w:tab w:val="right" w:pos="9026"/>
      </w:tabs>
    </w:pPr>
  </w:style>
  <w:style w:type="character" w:customStyle="1" w:styleId="HeaderChar">
    <w:name w:val="Header Char"/>
    <w:basedOn w:val="DefaultParagraphFont"/>
    <w:link w:val="Header"/>
    <w:uiPriority w:val="99"/>
    <w:rsid w:val="00C63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495</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6</cp:revision>
  <dcterms:created xsi:type="dcterms:W3CDTF">2018-10-30T21:37:00Z</dcterms:created>
  <dcterms:modified xsi:type="dcterms:W3CDTF">2018-11-04T22:18:00Z</dcterms:modified>
</cp:coreProperties>
</file>